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29" w:rsidRPr="008B2ACC" w:rsidRDefault="00745A29" w:rsidP="00745A29">
      <w:pPr>
        <w:ind w:left="5040"/>
        <w:rPr>
          <w:sz w:val="28"/>
          <w:szCs w:val="28"/>
        </w:rPr>
      </w:pPr>
      <w:r w:rsidRPr="008B2ACC">
        <w:rPr>
          <w:sz w:val="28"/>
          <w:szCs w:val="28"/>
        </w:rPr>
        <w:t xml:space="preserve">                                                                                        УТВЕРЖДАЮ</w:t>
      </w:r>
    </w:p>
    <w:p w:rsidR="00745A29" w:rsidRPr="008B2ACC" w:rsidRDefault="00745A29" w:rsidP="00745A29">
      <w:pPr>
        <w:ind w:left="5040"/>
        <w:rPr>
          <w:sz w:val="28"/>
          <w:szCs w:val="28"/>
        </w:rPr>
      </w:pPr>
      <w:r>
        <w:rPr>
          <w:sz w:val="28"/>
          <w:szCs w:val="28"/>
        </w:rPr>
        <w:t>Зам. председателя</w:t>
      </w:r>
      <w:r w:rsidRPr="008B2ACC">
        <w:rPr>
          <w:sz w:val="28"/>
          <w:szCs w:val="28"/>
        </w:rPr>
        <w:t xml:space="preserve"> Комиссии по противодействию коррупции при Главе </w:t>
      </w:r>
      <w:proofErr w:type="spellStart"/>
      <w:r w:rsidRPr="008B2ACC">
        <w:rPr>
          <w:sz w:val="28"/>
          <w:szCs w:val="28"/>
        </w:rPr>
        <w:t>Тукаевского</w:t>
      </w:r>
      <w:proofErr w:type="spellEnd"/>
      <w:r w:rsidRPr="008B2ACC">
        <w:rPr>
          <w:sz w:val="28"/>
          <w:szCs w:val="28"/>
        </w:rPr>
        <w:t xml:space="preserve">  муниципального района Республики Татарстан, </w:t>
      </w:r>
    </w:p>
    <w:p w:rsidR="00745A29" w:rsidRPr="008B2ACC" w:rsidRDefault="00745A29" w:rsidP="00745A29">
      <w:pPr>
        <w:ind w:left="5040"/>
        <w:rPr>
          <w:sz w:val="28"/>
          <w:szCs w:val="28"/>
        </w:rPr>
      </w:pPr>
      <w:r>
        <w:rPr>
          <w:sz w:val="28"/>
          <w:szCs w:val="28"/>
        </w:rPr>
        <w:t xml:space="preserve">Руководитель исполнительного комитета </w:t>
      </w:r>
      <w:r w:rsidRPr="008B2ACC">
        <w:rPr>
          <w:sz w:val="28"/>
          <w:szCs w:val="28"/>
        </w:rPr>
        <w:t xml:space="preserve">муниципального района </w:t>
      </w:r>
    </w:p>
    <w:p w:rsidR="00745A29" w:rsidRDefault="00745A29" w:rsidP="00745A29">
      <w:pPr>
        <w:pBdr>
          <w:bottom w:val="single" w:sz="12" w:space="1" w:color="auto"/>
        </w:pBdr>
        <w:ind w:left="5040"/>
        <w:rPr>
          <w:sz w:val="28"/>
          <w:szCs w:val="28"/>
        </w:rPr>
      </w:pPr>
    </w:p>
    <w:p w:rsidR="00745A29" w:rsidRPr="008B2ACC" w:rsidRDefault="00745A29" w:rsidP="00745A29">
      <w:pPr>
        <w:pBdr>
          <w:bottom w:val="single" w:sz="12" w:space="1" w:color="auto"/>
        </w:pBdr>
        <w:ind w:left="5040"/>
        <w:rPr>
          <w:sz w:val="28"/>
          <w:szCs w:val="28"/>
        </w:rPr>
      </w:pPr>
      <w:r>
        <w:rPr>
          <w:sz w:val="28"/>
          <w:szCs w:val="28"/>
        </w:rPr>
        <w:t xml:space="preserve">                                </w:t>
      </w:r>
      <w:proofErr w:type="spellStart"/>
      <w:r>
        <w:rPr>
          <w:sz w:val="28"/>
          <w:szCs w:val="28"/>
        </w:rPr>
        <w:t>Р.В.Асылгараев</w:t>
      </w:r>
      <w:proofErr w:type="spellEnd"/>
    </w:p>
    <w:p w:rsidR="00745A29" w:rsidRPr="008B2ACC" w:rsidRDefault="00745A29" w:rsidP="00745A29">
      <w:pPr>
        <w:rPr>
          <w:sz w:val="28"/>
          <w:szCs w:val="28"/>
        </w:rPr>
      </w:pPr>
      <w:r>
        <w:rPr>
          <w:sz w:val="28"/>
          <w:szCs w:val="28"/>
        </w:rPr>
        <w:t xml:space="preserve">                                                                        </w:t>
      </w:r>
      <w:r w:rsidRPr="008B2ACC">
        <w:rPr>
          <w:sz w:val="28"/>
          <w:szCs w:val="28"/>
        </w:rPr>
        <w:t>15 августа   2014 г.</w:t>
      </w:r>
    </w:p>
    <w:p w:rsidR="00745A29" w:rsidRDefault="00745A29" w:rsidP="00745A29">
      <w:pPr>
        <w:shd w:val="clear" w:color="auto" w:fill="FFFFFF"/>
        <w:ind w:left="-426" w:firstLine="412"/>
        <w:jc w:val="center"/>
        <w:rPr>
          <w:b/>
          <w:color w:val="000000"/>
          <w:sz w:val="28"/>
          <w:szCs w:val="28"/>
          <w:u w:val="single"/>
        </w:rPr>
      </w:pPr>
    </w:p>
    <w:p w:rsidR="00745A29" w:rsidRDefault="00683763" w:rsidP="00683763">
      <w:pPr>
        <w:ind w:left="5040"/>
        <w:rPr>
          <w:sz w:val="28"/>
          <w:szCs w:val="28"/>
        </w:rPr>
      </w:pPr>
      <w:r w:rsidRPr="008B2ACC">
        <w:rPr>
          <w:sz w:val="28"/>
          <w:szCs w:val="28"/>
        </w:rPr>
        <w:t xml:space="preserve">                                                                                        </w:t>
      </w:r>
    </w:p>
    <w:p w:rsidR="00745A29" w:rsidRDefault="00745A29" w:rsidP="00683763">
      <w:pPr>
        <w:ind w:left="5040"/>
        <w:rPr>
          <w:sz w:val="28"/>
          <w:szCs w:val="28"/>
        </w:rPr>
      </w:pPr>
    </w:p>
    <w:p w:rsidR="00745A29" w:rsidRDefault="00745A29" w:rsidP="00683763">
      <w:pPr>
        <w:ind w:left="5040"/>
        <w:rPr>
          <w:sz w:val="28"/>
          <w:szCs w:val="28"/>
        </w:rPr>
      </w:pPr>
    </w:p>
    <w:p w:rsidR="00683763" w:rsidRPr="008B2ACC" w:rsidRDefault="00683763" w:rsidP="00683763">
      <w:pPr>
        <w:shd w:val="clear" w:color="auto" w:fill="FFFFFF"/>
        <w:ind w:left="-426" w:firstLine="412"/>
        <w:jc w:val="center"/>
        <w:rPr>
          <w:b/>
          <w:color w:val="000000"/>
          <w:sz w:val="28"/>
          <w:szCs w:val="28"/>
          <w:u w:val="single"/>
        </w:rPr>
      </w:pPr>
    </w:p>
    <w:p w:rsidR="00683763" w:rsidRPr="008B2ACC" w:rsidRDefault="00683763" w:rsidP="00683763">
      <w:pPr>
        <w:shd w:val="clear" w:color="auto" w:fill="FFFFFF"/>
        <w:ind w:left="-426" w:firstLine="412"/>
        <w:jc w:val="center"/>
        <w:rPr>
          <w:b/>
          <w:color w:val="000000"/>
          <w:sz w:val="28"/>
          <w:szCs w:val="28"/>
          <w:u w:val="single"/>
        </w:rPr>
      </w:pPr>
      <w:r w:rsidRPr="008B2ACC">
        <w:rPr>
          <w:b/>
          <w:color w:val="000000"/>
          <w:sz w:val="28"/>
          <w:szCs w:val="28"/>
          <w:u w:val="single"/>
        </w:rPr>
        <w:t>ПРОТОКОЛ</w:t>
      </w:r>
    </w:p>
    <w:p w:rsidR="00683763" w:rsidRPr="008B2ACC" w:rsidRDefault="00683763" w:rsidP="00683763">
      <w:pPr>
        <w:shd w:val="clear" w:color="auto" w:fill="FFFFFF"/>
        <w:ind w:left="-426" w:firstLine="412"/>
        <w:jc w:val="center"/>
        <w:rPr>
          <w:b/>
          <w:color w:val="000000"/>
          <w:sz w:val="28"/>
          <w:szCs w:val="28"/>
          <w:u w:val="single"/>
        </w:rPr>
      </w:pPr>
      <w:r w:rsidRPr="008B2ACC">
        <w:rPr>
          <w:b/>
          <w:color w:val="000000"/>
          <w:sz w:val="28"/>
          <w:szCs w:val="28"/>
          <w:u w:val="single"/>
        </w:rPr>
        <w:t xml:space="preserve">ЗАСЕДАНИЯ КОМИССИИ ПРИ ГЛАВЕ ТУКАЕВСКОГО МУНИЦИПАЛЬНОГО РАЙОНА ПО ПРОТИВОДЕЙСТВИЮ КОРРУПЦИИИ </w:t>
      </w:r>
    </w:p>
    <w:p w:rsidR="00683763" w:rsidRPr="008B2ACC" w:rsidRDefault="00683763" w:rsidP="00683763">
      <w:pPr>
        <w:shd w:val="clear" w:color="auto" w:fill="FFFFFF"/>
        <w:ind w:left="-426" w:firstLine="412"/>
        <w:jc w:val="center"/>
        <w:rPr>
          <w:b/>
          <w:color w:val="000000"/>
          <w:sz w:val="28"/>
          <w:szCs w:val="28"/>
          <w:u w:val="single"/>
        </w:rPr>
      </w:pPr>
    </w:p>
    <w:p w:rsidR="00683763" w:rsidRPr="008B2ACC" w:rsidRDefault="00683763" w:rsidP="00683763">
      <w:pPr>
        <w:shd w:val="clear" w:color="auto" w:fill="FFFFFF"/>
        <w:ind w:left="-426" w:firstLine="412"/>
        <w:rPr>
          <w:color w:val="000000"/>
          <w:sz w:val="28"/>
          <w:szCs w:val="28"/>
        </w:rPr>
      </w:pPr>
      <w:r w:rsidRPr="008B2ACC">
        <w:rPr>
          <w:color w:val="000000"/>
          <w:sz w:val="28"/>
          <w:szCs w:val="28"/>
        </w:rPr>
        <w:t>15.08.2014г.                                         г</w:t>
      </w:r>
      <w:proofErr w:type="gramStart"/>
      <w:r w:rsidRPr="008B2ACC">
        <w:rPr>
          <w:color w:val="000000"/>
          <w:sz w:val="28"/>
          <w:szCs w:val="28"/>
        </w:rPr>
        <w:t>.Н</w:t>
      </w:r>
      <w:proofErr w:type="gramEnd"/>
      <w:r w:rsidRPr="008B2ACC">
        <w:rPr>
          <w:color w:val="000000"/>
          <w:sz w:val="28"/>
          <w:szCs w:val="28"/>
        </w:rPr>
        <w:t xml:space="preserve">абережные Челны           </w:t>
      </w:r>
      <w:r w:rsidRPr="008B2ACC">
        <w:rPr>
          <w:color w:val="000000"/>
          <w:sz w:val="28"/>
          <w:szCs w:val="28"/>
        </w:rPr>
        <w:tab/>
      </w:r>
      <w:r w:rsidRPr="008B2ACC">
        <w:rPr>
          <w:color w:val="000000"/>
          <w:sz w:val="28"/>
          <w:szCs w:val="28"/>
        </w:rPr>
        <w:tab/>
        <w:t xml:space="preserve">   15.00</w:t>
      </w:r>
    </w:p>
    <w:p w:rsidR="00683763" w:rsidRPr="008B2ACC" w:rsidRDefault="00683763" w:rsidP="00683763">
      <w:pPr>
        <w:shd w:val="clear" w:color="auto" w:fill="FFFFFF"/>
        <w:ind w:left="14" w:firstLine="837"/>
        <w:jc w:val="both"/>
        <w:rPr>
          <w:color w:val="000000"/>
          <w:sz w:val="28"/>
          <w:szCs w:val="28"/>
        </w:rPr>
      </w:pPr>
    </w:p>
    <w:p w:rsidR="00683763" w:rsidRPr="008B2ACC" w:rsidRDefault="00683763" w:rsidP="00683763">
      <w:pPr>
        <w:jc w:val="center"/>
        <w:rPr>
          <w:sz w:val="28"/>
          <w:szCs w:val="28"/>
        </w:rPr>
      </w:pPr>
      <w:r w:rsidRPr="008B2ACC">
        <w:rPr>
          <w:sz w:val="28"/>
          <w:szCs w:val="28"/>
        </w:rPr>
        <w:t>УВАЖАЕМЫЕ ЧЛЕНЫ КОМИССИИ!</w:t>
      </w:r>
    </w:p>
    <w:p w:rsidR="00683763" w:rsidRPr="008B2ACC" w:rsidRDefault="00683763" w:rsidP="00683763">
      <w:pPr>
        <w:jc w:val="center"/>
        <w:rPr>
          <w:sz w:val="28"/>
          <w:szCs w:val="28"/>
        </w:rPr>
      </w:pPr>
    </w:p>
    <w:p w:rsidR="00683763" w:rsidRPr="008B2ACC" w:rsidRDefault="00683763" w:rsidP="00683763">
      <w:pPr>
        <w:ind w:firstLine="709"/>
        <w:jc w:val="both"/>
        <w:rPr>
          <w:sz w:val="28"/>
          <w:szCs w:val="28"/>
        </w:rPr>
      </w:pPr>
      <w:r w:rsidRPr="008B2ACC">
        <w:rPr>
          <w:sz w:val="28"/>
          <w:szCs w:val="28"/>
        </w:rPr>
        <w:t xml:space="preserve">На сегодняшнем заседании из </w:t>
      </w:r>
      <w:r w:rsidRPr="008B2ACC">
        <w:rPr>
          <w:b/>
          <w:color w:val="000000"/>
          <w:sz w:val="28"/>
          <w:szCs w:val="28"/>
        </w:rPr>
        <w:t>18</w:t>
      </w:r>
      <w:r>
        <w:rPr>
          <w:b/>
          <w:color w:val="000000"/>
          <w:sz w:val="28"/>
          <w:szCs w:val="28"/>
        </w:rPr>
        <w:t xml:space="preserve"> </w:t>
      </w:r>
      <w:r>
        <w:rPr>
          <w:sz w:val="28"/>
          <w:szCs w:val="28"/>
        </w:rPr>
        <w:t>членов комиссии присутствуют  14.</w:t>
      </w:r>
      <w:r w:rsidRPr="008B2ACC">
        <w:rPr>
          <w:sz w:val="28"/>
          <w:szCs w:val="28"/>
        </w:rPr>
        <w:t xml:space="preserve">  </w:t>
      </w:r>
    </w:p>
    <w:p w:rsidR="00683763" w:rsidRPr="008B2ACC" w:rsidRDefault="00683763" w:rsidP="00683763">
      <w:pPr>
        <w:ind w:firstLine="709"/>
        <w:jc w:val="both"/>
        <w:rPr>
          <w:sz w:val="28"/>
          <w:szCs w:val="28"/>
        </w:rPr>
      </w:pPr>
      <w:r w:rsidRPr="008B2ACC">
        <w:rPr>
          <w:sz w:val="28"/>
          <w:szCs w:val="28"/>
        </w:rPr>
        <w:t>В работе заседания принимают участие:</w:t>
      </w:r>
    </w:p>
    <w:p w:rsidR="00683763" w:rsidRPr="008B2ACC" w:rsidRDefault="00683763" w:rsidP="00683763">
      <w:pPr>
        <w:ind w:firstLine="709"/>
        <w:jc w:val="both"/>
        <w:rPr>
          <w:sz w:val="28"/>
          <w:szCs w:val="28"/>
        </w:rPr>
      </w:pPr>
    </w:p>
    <w:p w:rsidR="00683763" w:rsidRPr="008B2ACC" w:rsidRDefault="00683763" w:rsidP="00683763">
      <w:pPr>
        <w:shd w:val="clear" w:color="auto" w:fill="FFFFFF"/>
        <w:jc w:val="both"/>
        <w:rPr>
          <w:color w:val="000000"/>
          <w:sz w:val="28"/>
          <w:szCs w:val="28"/>
        </w:rPr>
      </w:pPr>
    </w:p>
    <w:p w:rsidR="00683763" w:rsidRPr="008B2ACC" w:rsidRDefault="00683763" w:rsidP="00683763">
      <w:pPr>
        <w:shd w:val="clear" w:color="auto" w:fill="FFFFFF"/>
        <w:jc w:val="both"/>
        <w:rPr>
          <w:color w:val="000000"/>
          <w:sz w:val="28"/>
          <w:szCs w:val="28"/>
        </w:rPr>
      </w:pPr>
      <w:r w:rsidRPr="008B2ACC">
        <w:rPr>
          <w:color w:val="000000"/>
          <w:sz w:val="28"/>
          <w:szCs w:val="28"/>
        </w:rPr>
        <w:t>Заместитель председателя комиссии:</w:t>
      </w:r>
    </w:p>
    <w:p w:rsidR="00683763" w:rsidRPr="008B2ACC" w:rsidRDefault="00683763" w:rsidP="00683763">
      <w:pPr>
        <w:shd w:val="clear" w:color="auto" w:fill="FFFFFF"/>
        <w:ind w:left="5103" w:hanging="5103"/>
        <w:jc w:val="both"/>
        <w:rPr>
          <w:color w:val="000000"/>
          <w:sz w:val="28"/>
          <w:szCs w:val="28"/>
        </w:rPr>
      </w:pPr>
      <w:proofErr w:type="spellStart"/>
      <w:r w:rsidRPr="008B2ACC">
        <w:rPr>
          <w:color w:val="000000"/>
          <w:sz w:val="28"/>
          <w:szCs w:val="28"/>
        </w:rPr>
        <w:t>Асылгараев</w:t>
      </w:r>
      <w:proofErr w:type="spellEnd"/>
      <w:r w:rsidRPr="008B2ACC">
        <w:rPr>
          <w:color w:val="000000"/>
          <w:sz w:val="28"/>
          <w:szCs w:val="28"/>
        </w:rPr>
        <w:t xml:space="preserve"> </w:t>
      </w:r>
      <w:proofErr w:type="spellStart"/>
      <w:r w:rsidRPr="008B2ACC">
        <w:rPr>
          <w:color w:val="000000"/>
          <w:sz w:val="28"/>
          <w:szCs w:val="28"/>
        </w:rPr>
        <w:t>Расим</w:t>
      </w:r>
      <w:proofErr w:type="spellEnd"/>
      <w:r>
        <w:rPr>
          <w:color w:val="000000"/>
          <w:sz w:val="28"/>
          <w:szCs w:val="28"/>
        </w:rPr>
        <w:t xml:space="preserve"> </w:t>
      </w:r>
      <w:proofErr w:type="spellStart"/>
      <w:r w:rsidRPr="008B2ACC">
        <w:rPr>
          <w:color w:val="000000"/>
          <w:sz w:val="28"/>
          <w:szCs w:val="28"/>
        </w:rPr>
        <w:t>Васимович</w:t>
      </w:r>
      <w:proofErr w:type="spellEnd"/>
      <w:r w:rsidRPr="008B2ACC">
        <w:rPr>
          <w:color w:val="000000"/>
          <w:sz w:val="28"/>
          <w:szCs w:val="28"/>
        </w:rPr>
        <w:tab/>
        <w:t xml:space="preserve">- Руководитель исполнительного комитета </w:t>
      </w:r>
      <w:proofErr w:type="spellStart"/>
      <w:r w:rsidRPr="008B2ACC">
        <w:rPr>
          <w:color w:val="000000"/>
          <w:sz w:val="28"/>
          <w:szCs w:val="28"/>
        </w:rPr>
        <w:t>Тукаевского</w:t>
      </w:r>
      <w:proofErr w:type="spellEnd"/>
      <w:r w:rsidRPr="008B2ACC">
        <w:rPr>
          <w:color w:val="000000"/>
          <w:sz w:val="28"/>
          <w:szCs w:val="28"/>
        </w:rPr>
        <w:t xml:space="preserve"> муниципального района Республики Татарстан; </w:t>
      </w:r>
    </w:p>
    <w:p w:rsidR="00683763" w:rsidRPr="008B2ACC" w:rsidRDefault="00683763" w:rsidP="00683763">
      <w:pPr>
        <w:shd w:val="clear" w:color="auto" w:fill="FFFFFF"/>
        <w:jc w:val="both"/>
        <w:rPr>
          <w:color w:val="000000"/>
          <w:sz w:val="28"/>
          <w:szCs w:val="28"/>
        </w:rPr>
      </w:pPr>
      <w:r w:rsidRPr="008B2ACC">
        <w:rPr>
          <w:color w:val="000000"/>
          <w:sz w:val="28"/>
          <w:szCs w:val="28"/>
        </w:rPr>
        <w:t>Секретарь комиссии:</w:t>
      </w:r>
    </w:p>
    <w:p w:rsidR="00683763" w:rsidRPr="008B2ACC" w:rsidRDefault="00683763" w:rsidP="00683763">
      <w:pPr>
        <w:shd w:val="clear" w:color="auto" w:fill="FFFFFF"/>
        <w:jc w:val="both"/>
        <w:rPr>
          <w:color w:val="000000"/>
          <w:sz w:val="28"/>
          <w:szCs w:val="28"/>
        </w:rPr>
      </w:pPr>
      <w:proofErr w:type="spellStart"/>
      <w:r w:rsidRPr="008B2ACC">
        <w:rPr>
          <w:color w:val="000000"/>
          <w:sz w:val="28"/>
          <w:szCs w:val="28"/>
        </w:rPr>
        <w:t>Гатиятуллин</w:t>
      </w:r>
      <w:proofErr w:type="spellEnd"/>
      <w:r>
        <w:rPr>
          <w:color w:val="000000"/>
          <w:sz w:val="28"/>
          <w:szCs w:val="28"/>
        </w:rPr>
        <w:t xml:space="preserve"> </w:t>
      </w:r>
      <w:proofErr w:type="spellStart"/>
      <w:r w:rsidRPr="008B2ACC">
        <w:rPr>
          <w:color w:val="000000"/>
          <w:sz w:val="28"/>
          <w:szCs w:val="28"/>
        </w:rPr>
        <w:t>Робис</w:t>
      </w:r>
      <w:proofErr w:type="spellEnd"/>
      <w:r>
        <w:rPr>
          <w:color w:val="000000"/>
          <w:sz w:val="28"/>
          <w:szCs w:val="28"/>
        </w:rPr>
        <w:t xml:space="preserve"> </w:t>
      </w:r>
      <w:proofErr w:type="spellStart"/>
      <w:r w:rsidRPr="008B2ACC">
        <w:rPr>
          <w:color w:val="000000"/>
          <w:sz w:val="28"/>
          <w:szCs w:val="28"/>
        </w:rPr>
        <w:t>Лу</w:t>
      </w:r>
      <w:r>
        <w:rPr>
          <w:color w:val="000000"/>
          <w:sz w:val="28"/>
          <w:szCs w:val="28"/>
        </w:rPr>
        <w:t>тфуллинович</w:t>
      </w:r>
      <w:proofErr w:type="spellEnd"/>
      <w:r>
        <w:rPr>
          <w:color w:val="000000"/>
          <w:sz w:val="28"/>
          <w:szCs w:val="28"/>
        </w:rPr>
        <w:t xml:space="preserve"> </w:t>
      </w:r>
      <w:r w:rsidRPr="008B2ACC">
        <w:rPr>
          <w:color w:val="000000"/>
          <w:sz w:val="28"/>
          <w:szCs w:val="28"/>
        </w:rPr>
        <w:t xml:space="preserve">- </w:t>
      </w:r>
      <w:r w:rsidR="0029487D">
        <w:rPr>
          <w:color w:val="000000"/>
          <w:sz w:val="28"/>
          <w:szCs w:val="28"/>
        </w:rPr>
        <w:t xml:space="preserve">    </w:t>
      </w:r>
      <w:r w:rsidRPr="008B2ACC">
        <w:rPr>
          <w:color w:val="000000"/>
          <w:sz w:val="28"/>
          <w:szCs w:val="28"/>
        </w:rPr>
        <w:t>помощник Главы района по вопросам</w:t>
      </w:r>
    </w:p>
    <w:p w:rsidR="00683763" w:rsidRPr="008B2ACC" w:rsidRDefault="00683763" w:rsidP="00683763">
      <w:pPr>
        <w:shd w:val="clear" w:color="auto" w:fill="FFFFFF"/>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противодействия коррупции  </w:t>
      </w:r>
    </w:p>
    <w:p w:rsidR="00683763" w:rsidRPr="008B2ACC" w:rsidRDefault="00683763" w:rsidP="00683763">
      <w:pPr>
        <w:shd w:val="clear" w:color="auto" w:fill="FFFFFF"/>
        <w:jc w:val="both"/>
        <w:rPr>
          <w:color w:val="000000"/>
          <w:sz w:val="28"/>
          <w:szCs w:val="28"/>
        </w:rPr>
      </w:pPr>
      <w:r w:rsidRPr="008B2ACC">
        <w:rPr>
          <w:color w:val="000000"/>
          <w:sz w:val="28"/>
          <w:szCs w:val="28"/>
        </w:rPr>
        <w:t>Члены комиссии:</w:t>
      </w:r>
    </w:p>
    <w:p w:rsidR="00683763" w:rsidRPr="008B2ACC" w:rsidRDefault="00683763" w:rsidP="00683763">
      <w:pPr>
        <w:shd w:val="clear" w:color="auto" w:fill="FFFFFF"/>
        <w:jc w:val="both"/>
        <w:rPr>
          <w:color w:val="000000"/>
          <w:sz w:val="28"/>
          <w:szCs w:val="28"/>
        </w:rPr>
      </w:pPr>
      <w:proofErr w:type="spellStart"/>
      <w:r w:rsidRPr="008B2ACC">
        <w:rPr>
          <w:color w:val="000000"/>
          <w:sz w:val="28"/>
          <w:szCs w:val="28"/>
        </w:rPr>
        <w:t>Наврозова</w:t>
      </w:r>
      <w:proofErr w:type="spellEnd"/>
      <w:r w:rsidR="00745A29">
        <w:rPr>
          <w:color w:val="000000"/>
          <w:sz w:val="28"/>
          <w:szCs w:val="28"/>
        </w:rPr>
        <w:t xml:space="preserve"> </w:t>
      </w:r>
      <w:proofErr w:type="spellStart"/>
      <w:r w:rsidRPr="008B2ACC">
        <w:rPr>
          <w:color w:val="000000"/>
          <w:sz w:val="28"/>
          <w:szCs w:val="28"/>
        </w:rPr>
        <w:t>Асхадя</w:t>
      </w:r>
      <w:proofErr w:type="spellEnd"/>
      <w:r>
        <w:rPr>
          <w:color w:val="000000"/>
          <w:sz w:val="28"/>
          <w:szCs w:val="28"/>
        </w:rPr>
        <w:t xml:space="preserve"> </w:t>
      </w:r>
      <w:proofErr w:type="spellStart"/>
      <w:r w:rsidRPr="008B2ACC">
        <w:rPr>
          <w:color w:val="000000"/>
          <w:sz w:val="28"/>
          <w:szCs w:val="28"/>
        </w:rPr>
        <w:t>Зиятд</w:t>
      </w:r>
      <w:r>
        <w:rPr>
          <w:color w:val="000000"/>
          <w:sz w:val="28"/>
          <w:szCs w:val="28"/>
        </w:rPr>
        <w:t>иновна</w:t>
      </w:r>
      <w:proofErr w:type="spellEnd"/>
      <w:r>
        <w:rPr>
          <w:color w:val="000000"/>
          <w:sz w:val="28"/>
          <w:szCs w:val="28"/>
        </w:rPr>
        <w:t> </w:t>
      </w:r>
      <w:r>
        <w:rPr>
          <w:color w:val="000000"/>
          <w:sz w:val="28"/>
          <w:szCs w:val="28"/>
        </w:rPr>
        <w:tab/>
      </w:r>
      <w:r>
        <w:rPr>
          <w:color w:val="000000"/>
          <w:sz w:val="28"/>
          <w:szCs w:val="28"/>
        </w:rPr>
        <w:tab/>
      </w:r>
      <w:r w:rsidRPr="008B2ACC">
        <w:rPr>
          <w:color w:val="000000"/>
          <w:sz w:val="28"/>
          <w:szCs w:val="28"/>
        </w:rPr>
        <w:t>- Руководитель аппарата Совета</w:t>
      </w:r>
    </w:p>
    <w:p w:rsidR="00683763" w:rsidRPr="008B2ACC" w:rsidRDefault="00683763" w:rsidP="00683763">
      <w:pPr>
        <w:shd w:val="clear" w:color="auto" w:fill="FFFFFF"/>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proofErr w:type="spellStart"/>
      <w:r w:rsidRPr="008B2ACC">
        <w:rPr>
          <w:color w:val="000000"/>
          <w:sz w:val="28"/>
          <w:szCs w:val="28"/>
        </w:rPr>
        <w:t>Тукаевского</w:t>
      </w:r>
      <w:proofErr w:type="spellEnd"/>
      <w:r w:rsidRPr="008B2ACC">
        <w:rPr>
          <w:color w:val="000000"/>
          <w:sz w:val="28"/>
          <w:szCs w:val="28"/>
        </w:rPr>
        <w:t xml:space="preserve"> муниципального</w:t>
      </w:r>
    </w:p>
    <w:p w:rsidR="00683763" w:rsidRDefault="00683763" w:rsidP="00683763">
      <w:pPr>
        <w:shd w:val="clear" w:color="auto" w:fill="FFFFFF"/>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 района Республики Татарстан;</w:t>
      </w:r>
    </w:p>
    <w:p w:rsidR="00745A29" w:rsidRPr="008B2ACC" w:rsidRDefault="00745A29" w:rsidP="00683763">
      <w:pPr>
        <w:shd w:val="clear" w:color="auto" w:fill="FFFFFF"/>
        <w:jc w:val="both"/>
        <w:rPr>
          <w:color w:val="000000"/>
          <w:sz w:val="28"/>
          <w:szCs w:val="28"/>
        </w:rPr>
      </w:pPr>
    </w:p>
    <w:p w:rsidR="00683763" w:rsidRPr="008B2ACC" w:rsidRDefault="00683763" w:rsidP="00683763">
      <w:pPr>
        <w:shd w:val="clear" w:color="auto" w:fill="FFFFFF"/>
        <w:jc w:val="both"/>
        <w:rPr>
          <w:color w:val="000000"/>
          <w:sz w:val="28"/>
          <w:szCs w:val="28"/>
        </w:rPr>
      </w:pPr>
      <w:proofErr w:type="spellStart"/>
      <w:r w:rsidRPr="008B2ACC">
        <w:rPr>
          <w:color w:val="000000"/>
          <w:sz w:val="28"/>
          <w:szCs w:val="28"/>
        </w:rPr>
        <w:t>Гизатуллина</w:t>
      </w:r>
      <w:proofErr w:type="spellEnd"/>
      <w:r w:rsidRPr="008B2ACC">
        <w:rPr>
          <w:color w:val="000000"/>
          <w:sz w:val="28"/>
          <w:szCs w:val="28"/>
        </w:rPr>
        <w:t xml:space="preserve"> Роза </w:t>
      </w:r>
      <w:proofErr w:type="spellStart"/>
      <w:r w:rsidRPr="008B2ACC">
        <w:rPr>
          <w:color w:val="000000"/>
          <w:sz w:val="28"/>
          <w:szCs w:val="28"/>
        </w:rPr>
        <w:t>Тахировна</w:t>
      </w:r>
      <w:proofErr w:type="spellEnd"/>
      <w:r w:rsidRPr="008B2ACC">
        <w:rPr>
          <w:color w:val="000000"/>
          <w:sz w:val="28"/>
          <w:szCs w:val="28"/>
        </w:rPr>
        <w:tab/>
      </w:r>
      <w:r w:rsidRPr="008B2ACC">
        <w:rPr>
          <w:color w:val="000000"/>
          <w:sz w:val="28"/>
          <w:szCs w:val="28"/>
        </w:rPr>
        <w:tab/>
      </w:r>
      <w:r w:rsidRPr="008B2ACC">
        <w:rPr>
          <w:color w:val="000000"/>
          <w:sz w:val="28"/>
          <w:szCs w:val="28"/>
        </w:rPr>
        <w:tab/>
        <w:t>- Первый заместитель</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Руководителя Исполнительного</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lastRenderedPageBreak/>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 xml:space="preserve">комитета </w:t>
      </w:r>
      <w:proofErr w:type="spellStart"/>
      <w:r w:rsidRPr="008B2ACC">
        <w:rPr>
          <w:color w:val="000000"/>
          <w:sz w:val="28"/>
          <w:szCs w:val="28"/>
        </w:rPr>
        <w:t>Тукаевского</w:t>
      </w:r>
      <w:proofErr w:type="spellEnd"/>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муниципального района</w:t>
      </w:r>
    </w:p>
    <w:p w:rsidR="00683763" w:rsidRPr="008B2ACC" w:rsidRDefault="00745A29"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по экономики                                                                             </w:t>
      </w:r>
      <w:r w:rsidR="00683763">
        <w:rPr>
          <w:color w:val="000000"/>
          <w:sz w:val="28"/>
          <w:szCs w:val="28"/>
        </w:rPr>
        <w:t xml:space="preserve">  Гарипова </w:t>
      </w:r>
      <w:proofErr w:type="spellStart"/>
      <w:r w:rsidR="00683763">
        <w:rPr>
          <w:color w:val="000000"/>
          <w:sz w:val="28"/>
          <w:szCs w:val="28"/>
        </w:rPr>
        <w:t>Альфия</w:t>
      </w:r>
      <w:proofErr w:type="spellEnd"/>
      <w:r w:rsidR="00683763">
        <w:rPr>
          <w:color w:val="000000"/>
          <w:sz w:val="28"/>
          <w:szCs w:val="28"/>
        </w:rPr>
        <w:t xml:space="preserve"> </w:t>
      </w:r>
      <w:proofErr w:type="spellStart"/>
      <w:r w:rsidR="00683763">
        <w:rPr>
          <w:color w:val="000000"/>
          <w:sz w:val="28"/>
          <w:szCs w:val="28"/>
        </w:rPr>
        <w:t>Зарифовна</w:t>
      </w:r>
      <w:proofErr w:type="spellEnd"/>
      <w:r w:rsidR="00683763">
        <w:rPr>
          <w:color w:val="000000"/>
          <w:sz w:val="28"/>
          <w:szCs w:val="28"/>
        </w:rPr>
        <w:tab/>
        <w:t xml:space="preserve">          </w:t>
      </w:r>
      <w:proofErr w:type="gramStart"/>
      <w:r w:rsidR="00683763" w:rsidRPr="008B2ACC">
        <w:rPr>
          <w:color w:val="000000"/>
          <w:sz w:val="28"/>
          <w:szCs w:val="28"/>
        </w:rPr>
        <w:t>-н</w:t>
      </w:r>
      <w:proofErr w:type="gramEnd"/>
      <w:r w:rsidR="00683763" w:rsidRPr="008B2ACC">
        <w:rPr>
          <w:color w:val="000000"/>
          <w:sz w:val="28"/>
          <w:szCs w:val="28"/>
        </w:rPr>
        <w:t>ачальник отдела по работе с персоналом</w:t>
      </w:r>
    </w:p>
    <w:p w:rsidR="00683763" w:rsidRPr="008B2ACC" w:rsidRDefault="00683763"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B2ACC">
        <w:rPr>
          <w:color w:val="000000"/>
          <w:sz w:val="28"/>
          <w:szCs w:val="28"/>
        </w:rPr>
        <w:t>Исполнительного комитета</w:t>
      </w:r>
    </w:p>
    <w:p w:rsidR="00683763" w:rsidRPr="008B2ACC" w:rsidRDefault="00683763"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8B2ACC">
        <w:rPr>
          <w:color w:val="000000"/>
          <w:sz w:val="28"/>
          <w:szCs w:val="28"/>
        </w:rPr>
        <w:t>Тукаевского</w:t>
      </w:r>
      <w:proofErr w:type="spellEnd"/>
      <w:r w:rsidRPr="008B2ACC">
        <w:rPr>
          <w:color w:val="000000"/>
          <w:sz w:val="28"/>
          <w:szCs w:val="28"/>
        </w:rPr>
        <w:t xml:space="preserve"> муниципального района.</w:t>
      </w:r>
    </w:p>
    <w:p w:rsidR="00683763" w:rsidRPr="008B2ACC" w:rsidRDefault="00683763" w:rsidP="00745A29">
      <w:pPr>
        <w:shd w:val="clear" w:color="auto" w:fill="FFFFFF"/>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Pr>
          <w:color w:val="000000"/>
          <w:sz w:val="28"/>
          <w:szCs w:val="28"/>
        </w:rPr>
        <w:t xml:space="preserve">                                                                                       </w:t>
      </w:r>
      <w:r w:rsidR="00745A29">
        <w:rPr>
          <w:color w:val="000000"/>
          <w:sz w:val="28"/>
          <w:szCs w:val="28"/>
        </w:rPr>
        <w:t xml:space="preserve">                        </w:t>
      </w:r>
      <w:proofErr w:type="spellStart"/>
      <w:r w:rsidRPr="008B2ACC">
        <w:rPr>
          <w:color w:val="000000"/>
          <w:sz w:val="28"/>
          <w:szCs w:val="28"/>
        </w:rPr>
        <w:t>Гиниятулл</w:t>
      </w:r>
      <w:r>
        <w:rPr>
          <w:color w:val="000000"/>
          <w:sz w:val="28"/>
          <w:szCs w:val="28"/>
        </w:rPr>
        <w:t>ина</w:t>
      </w:r>
      <w:proofErr w:type="spellEnd"/>
      <w:r>
        <w:rPr>
          <w:color w:val="000000"/>
          <w:sz w:val="28"/>
          <w:szCs w:val="28"/>
        </w:rPr>
        <w:t xml:space="preserve"> Альбина </w:t>
      </w:r>
      <w:proofErr w:type="spellStart"/>
      <w:r>
        <w:rPr>
          <w:color w:val="000000"/>
          <w:sz w:val="28"/>
          <w:szCs w:val="28"/>
        </w:rPr>
        <w:t>Габбасовна</w:t>
      </w:r>
      <w:proofErr w:type="spellEnd"/>
      <w:r>
        <w:rPr>
          <w:color w:val="000000"/>
          <w:sz w:val="28"/>
          <w:szCs w:val="28"/>
        </w:rPr>
        <w:tab/>
        <w:t xml:space="preserve">    </w:t>
      </w:r>
      <w:r w:rsidRPr="008B2ACC">
        <w:rPr>
          <w:color w:val="000000"/>
          <w:sz w:val="28"/>
          <w:szCs w:val="28"/>
        </w:rPr>
        <w:t xml:space="preserve"> </w:t>
      </w:r>
      <w:proofErr w:type="gramStart"/>
      <w:r w:rsidRPr="008B2ACC">
        <w:rPr>
          <w:color w:val="000000"/>
          <w:sz w:val="28"/>
          <w:szCs w:val="28"/>
        </w:rPr>
        <w:t>-н</w:t>
      </w:r>
      <w:proofErr w:type="gramEnd"/>
      <w:r w:rsidRPr="008B2ACC">
        <w:rPr>
          <w:color w:val="000000"/>
          <w:sz w:val="28"/>
          <w:szCs w:val="28"/>
        </w:rPr>
        <w:t>ачальник юридического отдела</w:t>
      </w:r>
    </w:p>
    <w:p w:rsidR="00683763" w:rsidRPr="008B2ACC" w:rsidRDefault="00683763" w:rsidP="00745A29">
      <w:pPr>
        <w:shd w:val="clear" w:color="auto" w:fill="FFFFFF"/>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 xml:space="preserve">Совета </w:t>
      </w:r>
      <w:proofErr w:type="spellStart"/>
      <w:r w:rsidRPr="008B2ACC">
        <w:rPr>
          <w:color w:val="000000"/>
          <w:sz w:val="28"/>
          <w:szCs w:val="28"/>
        </w:rPr>
        <w:t>Тукаевского</w:t>
      </w:r>
      <w:proofErr w:type="spellEnd"/>
      <w:r w:rsidRPr="008B2ACC">
        <w:rPr>
          <w:color w:val="000000"/>
          <w:sz w:val="28"/>
          <w:szCs w:val="28"/>
        </w:rPr>
        <w:t xml:space="preserve"> муниципального   район</w:t>
      </w:r>
      <w:r>
        <w:rPr>
          <w:color w:val="000000"/>
          <w:sz w:val="28"/>
          <w:szCs w:val="28"/>
        </w:rPr>
        <w:t>а</w:t>
      </w:r>
      <w:r w:rsidRPr="008B2ACC">
        <w:rPr>
          <w:color w:val="000000"/>
          <w:sz w:val="28"/>
          <w:szCs w:val="28"/>
        </w:rPr>
        <w:t xml:space="preserve"> </w:t>
      </w:r>
    </w:p>
    <w:p w:rsidR="00683763" w:rsidRDefault="00683763" w:rsidP="00745A29">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00"/>
        </w:tabs>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Республики Татарстан.</w:t>
      </w:r>
      <w:r w:rsidRPr="008B2ACC">
        <w:rPr>
          <w:color w:val="000000"/>
          <w:sz w:val="28"/>
          <w:szCs w:val="28"/>
        </w:rPr>
        <w:tab/>
      </w:r>
    </w:p>
    <w:p w:rsidR="00745A29" w:rsidRPr="008B2ACC" w:rsidRDefault="00745A29" w:rsidP="00745A29">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00"/>
        </w:tabs>
        <w:ind w:left="-284"/>
        <w:jc w:val="right"/>
        <w:rPr>
          <w:color w:val="000000"/>
          <w:sz w:val="28"/>
          <w:szCs w:val="28"/>
        </w:rPr>
      </w:pPr>
    </w:p>
    <w:p w:rsidR="00683763" w:rsidRPr="008B2ACC" w:rsidRDefault="00683763" w:rsidP="00745A29">
      <w:pPr>
        <w:shd w:val="clear" w:color="auto" w:fill="FFFFFF"/>
        <w:ind w:left="-284"/>
        <w:rPr>
          <w:color w:val="000000"/>
          <w:sz w:val="28"/>
          <w:szCs w:val="28"/>
        </w:rPr>
      </w:pPr>
      <w:proofErr w:type="spellStart"/>
      <w:r w:rsidRPr="008B2ACC">
        <w:rPr>
          <w:color w:val="000000"/>
          <w:sz w:val="28"/>
          <w:szCs w:val="28"/>
        </w:rPr>
        <w:t>Галимарданов</w:t>
      </w:r>
      <w:proofErr w:type="spellEnd"/>
      <w:r w:rsidRPr="008B2ACC">
        <w:rPr>
          <w:color w:val="000000"/>
          <w:sz w:val="28"/>
          <w:szCs w:val="28"/>
        </w:rPr>
        <w:t xml:space="preserve"> </w:t>
      </w:r>
      <w:proofErr w:type="spellStart"/>
      <w:r w:rsidRPr="008B2ACC">
        <w:rPr>
          <w:color w:val="000000"/>
          <w:sz w:val="28"/>
          <w:szCs w:val="28"/>
        </w:rPr>
        <w:t>Айрат</w:t>
      </w:r>
      <w:proofErr w:type="spellEnd"/>
      <w:r w:rsidRPr="008B2ACC">
        <w:rPr>
          <w:color w:val="000000"/>
          <w:sz w:val="28"/>
          <w:szCs w:val="28"/>
        </w:rPr>
        <w:t xml:space="preserve"> </w:t>
      </w:r>
      <w:proofErr w:type="spellStart"/>
      <w:r w:rsidRPr="008B2ACC">
        <w:rPr>
          <w:color w:val="000000"/>
          <w:sz w:val="28"/>
          <w:szCs w:val="28"/>
        </w:rPr>
        <w:t>Фаритович</w:t>
      </w:r>
      <w:proofErr w:type="spellEnd"/>
      <w:r>
        <w:rPr>
          <w:color w:val="000000"/>
          <w:sz w:val="28"/>
          <w:szCs w:val="28"/>
        </w:rPr>
        <w:tab/>
        <w:t xml:space="preserve">         </w:t>
      </w:r>
      <w:r w:rsidRPr="008B2ACC">
        <w:rPr>
          <w:color w:val="000000"/>
          <w:sz w:val="28"/>
          <w:szCs w:val="28"/>
        </w:rPr>
        <w:t xml:space="preserve">- Прокурор </w:t>
      </w:r>
      <w:proofErr w:type="spellStart"/>
      <w:r w:rsidRPr="008B2ACC">
        <w:rPr>
          <w:color w:val="000000"/>
          <w:sz w:val="28"/>
          <w:szCs w:val="28"/>
        </w:rPr>
        <w:t>Тукаевского</w:t>
      </w:r>
      <w:proofErr w:type="spellEnd"/>
    </w:p>
    <w:p w:rsidR="00683763" w:rsidRPr="008B2ACC" w:rsidRDefault="00683763" w:rsidP="00745A29">
      <w:pPr>
        <w:shd w:val="clear" w:color="auto" w:fill="FFFFFF"/>
        <w:ind w:left="-284"/>
        <w:jc w:val="right"/>
        <w:rPr>
          <w:color w:val="000000"/>
          <w:sz w:val="28"/>
          <w:szCs w:val="28"/>
        </w:rPr>
      </w:pPr>
      <w:r w:rsidRPr="008B2ACC">
        <w:rPr>
          <w:color w:val="000000"/>
          <w:sz w:val="28"/>
          <w:szCs w:val="28"/>
        </w:rPr>
        <w:t>муниципального района</w:t>
      </w:r>
    </w:p>
    <w:p w:rsidR="00683763" w:rsidRPr="008B2ACC" w:rsidRDefault="00683763" w:rsidP="00745A29">
      <w:pPr>
        <w:shd w:val="clear" w:color="auto" w:fill="FFFFFF"/>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Республики Татарстан (по согласованию);</w:t>
      </w:r>
    </w:p>
    <w:p w:rsidR="00683763" w:rsidRDefault="00683763" w:rsidP="00745A29">
      <w:pPr>
        <w:shd w:val="clear" w:color="auto" w:fill="FFFFFF"/>
        <w:ind w:left="-284"/>
        <w:jc w:val="both"/>
        <w:rPr>
          <w:color w:val="000000"/>
          <w:sz w:val="28"/>
          <w:szCs w:val="28"/>
        </w:rPr>
      </w:pPr>
      <w:r w:rsidRPr="008B2ACC">
        <w:rPr>
          <w:color w:val="000000"/>
          <w:sz w:val="28"/>
          <w:szCs w:val="28"/>
        </w:rPr>
        <w:t> </w:t>
      </w:r>
      <w:r>
        <w:rPr>
          <w:color w:val="000000"/>
          <w:sz w:val="28"/>
          <w:szCs w:val="28"/>
        </w:rPr>
        <w:t xml:space="preserve"> Еще раз представляю нашего прокурора- прокурора </w:t>
      </w:r>
      <w:proofErr w:type="spellStart"/>
      <w:r>
        <w:rPr>
          <w:color w:val="000000"/>
          <w:sz w:val="28"/>
          <w:szCs w:val="28"/>
        </w:rPr>
        <w:t>Тукаевского</w:t>
      </w:r>
      <w:proofErr w:type="spellEnd"/>
      <w:r>
        <w:rPr>
          <w:color w:val="000000"/>
          <w:sz w:val="28"/>
          <w:szCs w:val="28"/>
        </w:rPr>
        <w:t xml:space="preserve"> района </w:t>
      </w:r>
      <w:proofErr w:type="spellStart"/>
      <w:r>
        <w:rPr>
          <w:color w:val="000000"/>
          <w:sz w:val="28"/>
          <w:szCs w:val="28"/>
        </w:rPr>
        <w:t>Галимарданова</w:t>
      </w:r>
      <w:proofErr w:type="spellEnd"/>
      <w:r>
        <w:rPr>
          <w:color w:val="000000"/>
          <w:sz w:val="28"/>
          <w:szCs w:val="28"/>
        </w:rPr>
        <w:t xml:space="preserve"> </w:t>
      </w:r>
      <w:proofErr w:type="spellStart"/>
      <w:r>
        <w:rPr>
          <w:color w:val="000000"/>
          <w:sz w:val="28"/>
          <w:szCs w:val="28"/>
        </w:rPr>
        <w:t>Айрата</w:t>
      </w:r>
      <w:proofErr w:type="spellEnd"/>
      <w:r>
        <w:rPr>
          <w:color w:val="000000"/>
          <w:sz w:val="28"/>
          <w:szCs w:val="28"/>
        </w:rPr>
        <w:t xml:space="preserve"> </w:t>
      </w:r>
      <w:proofErr w:type="spellStart"/>
      <w:r>
        <w:rPr>
          <w:color w:val="000000"/>
          <w:sz w:val="28"/>
          <w:szCs w:val="28"/>
        </w:rPr>
        <w:t>Фаритовича</w:t>
      </w:r>
      <w:proofErr w:type="spellEnd"/>
      <w:r>
        <w:rPr>
          <w:color w:val="000000"/>
          <w:sz w:val="28"/>
          <w:szCs w:val="28"/>
        </w:rPr>
        <w:t xml:space="preserve">, который дал согласие быть членом Комиссии при Главе </w:t>
      </w:r>
      <w:proofErr w:type="spellStart"/>
      <w:r>
        <w:rPr>
          <w:color w:val="000000"/>
          <w:sz w:val="28"/>
          <w:szCs w:val="28"/>
        </w:rPr>
        <w:t>Тукаевского</w:t>
      </w:r>
      <w:proofErr w:type="spellEnd"/>
      <w:r>
        <w:rPr>
          <w:color w:val="000000"/>
          <w:sz w:val="28"/>
          <w:szCs w:val="28"/>
        </w:rPr>
        <w:t xml:space="preserve"> муниципального образования по противодействию коррупции.</w:t>
      </w:r>
    </w:p>
    <w:p w:rsidR="00683763" w:rsidRPr="008B2ACC" w:rsidRDefault="00683763" w:rsidP="00745A29">
      <w:pPr>
        <w:shd w:val="clear" w:color="auto" w:fill="FFFFFF"/>
        <w:ind w:left="-284"/>
        <w:jc w:val="both"/>
        <w:rPr>
          <w:color w:val="000000"/>
          <w:sz w:val="28"/>
          <w:szCs w:val="28"/>
        </w:rPr>
      </w:pPr>
      <w:r>
        <w:rPr>
          <w:color w:val="000000"/>
          <w:sz w:val="28"/>
          <w:szCs w:val="28"/>
        </w:rPr>
        <w:t xml:space="preserve"> </w:t>
      </w:r>
    </w:p>
    <w:p w:rsidR="00683763" w:rsidRPr="008B2ACC" w:rsidRDefault="00683763" w:rsidP="00745A29">
      <w:pPr>
        <w:shd w:val="clear" w:color="auto" w:fill="FFFFFF"/>
        <w:ind w:left="-284"/>
        <w:rPr>
          <w:color w:val="000000"/>
          <w:sz w:val="28"/>
          <w:szCs w:val="28"/>
        </w:rPr>
      </w:pPr>
      <w:proofErr w:type="spellStart"/>
      <w:r w:rsidRPr="008B2ACC">
        <w:rPr>
          <w:color w:val="000000"/>
          <w:sz w:val="28"/>
          <w:szCs w:val="28"/>
        </w:rPr>
        <w:t>Х</w:t>
      </w:r>
      <w:r>
        <w:rPr>
          <w:color w:val="000000"/>
          <w:sz w:val="28"/>
          <w:szCs w:val="28"/>
        </w:rPr>
        <w:t>уснутдинов</w:t>
      </w:r>
      <w:proofErr w:type="spellEnd"/>
      <w:r>
        <w:rPr>
          <w:color w:val="000000"/>
          <w:sz w:val="28"/>
          <w:szCs w:val="28"/>
        </w:rPr>
        <w:t xml:space="preserve"> Роберт </w:t>
      </w:r>
      <w:proofErr w:type="spellStart"/>
      <w:r>
        <w:rPr>
          <w:color w:val="000000"/>
          <w:sz w:val="28"/>
          <w:szCs w:val="28"/>
        </w:rPr>
        <w:t>Шарипзянович</w:t>
      </w:r>
      <w:proofErr w:type="spellEnd"/>
      <w:r>
        <w:rPr>
          <w:color w:val="000000"/>
          <w:sz w:val="28"/>
          <w:szCs w:val="28"/>
        </w:rPr>
        <w:tab/>
      </w:r>
      <w:r w:rsidRPr="008B2ACC">
        <w:rPr>
          <w:color w:val="000000"/>
          <w:sz w:val="28"/>
          <w:szCs w:val="28"/>
        </w:rPr>
        <w:t>- Начальник отдела МВД России</w:t>
      </w:r>
    </w:p>
    <w:p w:rsidR="00683763" w:rsidRPr="008B2ACC" w:rsidRDefault="00683763" w:rsidP="00745A29">
      <w:pPr>
        <w:shd w:val="clear" w:color="auto" w:fill="FFFFFF"/>
        <w:ind w:left="-284" w:right="-143"/>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Pr>
          <w:color w:val="000000"/>
          <w:sz w:val="28"/>
          <w:szCs w:val="28"/>
        </w:rPr>
        <w:t xml:space="preserve">         </w:t>
      </w:r>
      <w:r w:rsidRPr="008B2ACC">
        <w:rPr>
          <w:color w:val="000000"/>
          <w:sz w:val="28"/>
          <w:szCs w:val="28"/>
        </w:rPr>
        <w:t xml:space="preserve"> по </w:t>
      </w:r>
      <w:proofErr w:type="spellStart"/>
      <w:r w:rsidRPr="008B2ACC">
        <w:rPr>
          <w:color w:val="000000"/>
          <w:sz w:val="28"/>
          <w:szCs w:val="28"/>
        </w:rPr>
        <w:t>Тукаевскому</w:t>
      </w:r>
      <w:proofErr w:type="spellEnd"/>
      <w:r w:rsidRPr="008B2ACC">
        <w:rPr>
          <w:color w:val="000000"/>
          <w:sz w:val="28"/>
          <w:szCs w:val="28"/>
        </w:rPr>
        <w:t xml:space="preserve"> району (по согласованию);</w:t>
      </w:r>
    </w:p>
    <w:p w:rsidR="00683763" w:rsidRPr="008B2ACC" w:rsidRDefault="00683763" w:rsidP="00745A29">
      <w:pPr>
        <w:shd w:val="clear" w:color="auto" w:fill="FFFFFF"/>
        <w:ind w:left="-284"/>
        <w:jc w:val="both"/>
        <w:rPr>
          <w:color w:val="000000"/>
          <w:sz w:val="28"/>
          <w:szCs w:val="28"/>
        </w:rPr>
      </w:pPr>
    </w:p>
    <w:p w:rsidR="00683763" w:rsidRPr="008B2ACC" w:rsidRDefault="00683763" w:rsidP="00745A29">
      <w:pPr>
        <w:shd w:val="clear" w:color="auto" w:fill="FFFFFF"/>
        <w:ind w:left="-284"/>
        <w:rPr>
          <w:color w:val="000000"/>
          <w:sz w:val="28"/>
          <w:szCs w:val="28"/>
        </w:rPr>
      </w:pPr>
      <w:proofErr w:type="spellStart"/>
      <w:r w:rsidRPr="008B2ACC">
        <w:rPr>
          <w:color w:val="000000"/>
          <w:sz w:val="28"/>
          <w:szCs w:val="28"/>
        </w:rPr>
        <w:t>Шипков</w:t>
      </w:r>
      <w:proofErr w:type="spellEnd"/>
      <w:r w:rsidRPr="008B2ACC">
        <w:rPr>
          <w:color w:val="000000"/>
          <w:sz w:val="28"/>
          <w:szCs w:val="28"/>
        </w:rPr>
        <w:t xml:space="preserve"> Роман Валерьевич </w:t>
      </w:r>
      <w:r>
        <w:rPr>
          <w:color w:val="000000"/>
          <w:sz w:val="28"/>
          <w:szCs w:val="28"/>
        </w:rPr>
        <w:t>                   </w:t>
      </w:r>
      <w:r w:rsidRPr="008B2ACC">
        <w:rPr>
          <w:color w:val="000000"/>
          <w:sz w:val="28"/>
          <w:szCs w:val="28"/>
        </w:rPr>
        <w:t> </w:t>
      </w:r>
      <w:r w:rsidRPr="008B2ACC">
        <w:rPr>
          <w:color w:val="000000"/>
          <w:sz w:val="28"/>
          <w:szCs w:val="28"/>
        </w:rPr>
        <w:tab/>
        <w:t xml:space="preserve">- Руководитель </w:t>
      </w:r>
      <w:proofErr w:type="spellStart"/>
      <w:r w:rsidRPr="008B2ACC">
        <w:rPr>
          <w:color w:val="000000"/>
          <w:sz w:val="28"/>
          <w:szCs w:val="28"/>
        </w:rPr>
        <w:t>Тукаевского</w:t>
      </w:r>
      <w:proofErr w:type="spellEnd"/>
      <w:r w:rsidRPr="008B2ACC">
        <w:rPr>
          <w:color w:val="000000"/>
          <w:sz w:val="28"/>
          <w:szCs w:val="28"/>
        </w:rPr>
        <w:t xml:space="preserve"> </w:t>
      </w:r>
    </w:p>
    <w:p w:rsidR="00683763" w:rsidRPr="008B2ACC" w:rsidRDefault="00683763" w:rsidP="00745A29">
      <w:pPr>
        <w:shd w:val="clear" w:color="auto" w:fill="FFFFFF"/>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межра</w:t>
      </w:r>
      <w:r>
        <w:rPr>
          <w:color w:val="000000"/>
          <w:sz w:val="28"/>
          <w:szCs w:val="28"/>
        </w:rPr>
        <w:t xml:space="preserve">йонного следственного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B2ACC">
        <w:rPr>
          <w:color w:val="000000"/>
          <w:sz w:val="28"/>
          <w:szCs w:val="28"/>
        </w:rPr>
        <w:t xml:space="preserve">отдела следственного </w:t>
      </w:r>
    </w:p>
    <w:p w:rsidR="00683763" w:rsidRPr="008B2ACC" w:rsidRDefault="00683763" w:rsidP="00745A29">
      <w:pPr>
        <w:shd w:val="clear" w:color="auto" w:fill="FFFFFF"/>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управления Следственного</w:t>
      </w:r>
    </w:p>
    <w:p w:rsidR="00683763" w:rsidRPr="008B2ACC" w:rsidRDefault="00683763" w:rsidP="00745A29">
      <w:pPr>
        <w:shd w:val="clear" w:color="auto" w:fill="FFFFFF"/>
        <w:ind w:left="-284"/>
        <w:jc w:val="right"/>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Комитета РФ по РТ (по согласованию);</w:t>
      </w:r>
    </w:p>
    <w:p w:rsidR="0069730C" w:rsidRPr="008B2ACC" w:rsidRDefault="0069730C" w:rsidP="00745A29">
      <w:pPr>
        <w:shd w:val="clear" w:color="auto" w:fill="FFFFFF"/>
        <w:ind w:left="-284"/>
        <w:jc w:val="both"/>
        <w:rPr>
          <w:color w:val="000000"/>
          <w:sz w:val="28"/>
          <w:szCs w:val="28"/>
        </w:rPr>
      </w:pPr>
    </w:p>
    <w:p w:rsidR="00683763" w:rsidRPr="008B2ACC" w:rsidRDefault="00683763" w:rsidP="00745A29">
      <w:pPr>
        <w:shd w:val="clear" w:color="auto" w:fill="FFFFFF"/>
        <w:ind w:left="-284"/>
        <w:jc w:val="both"/>
        <w:rPr>
          <w:color w:val="000000"/>
          <w:sz w:val="28"/>
          <w:szCs w:val="28"/>
        </w:rPr>
      </w:pPr>
      <w:proofErr w:type="spellStart"/>
      <w:r w:rsidRPr="008B2ACC">
        <w:rPr>
          <w:color w:val="000000"/>
          <w:sz w:val="28"/>
          <w:szCs w:val="28"/>
        </w:rPr>
        <w:t>Ахметгараева</w:t>
      </w:r>
      <w:proofErr w:type="spellEnd"/>
      <w:r>
        <w:rPr>
          <w:color w:val="000000"/>
          <w:sz w:val="28"/>
          <w:szCs w:val="28"/>
        </w:rPr>
        <w:t xml:space="preserve"> </w:t>
      </w:r>
      <w:proofErr w:type="spellStart"/>
      <w:r w:rsidRPr="008B2ACC">
        <w:rPr>
          <w:color w:val="000000"/>
          <w:sz w:val="28"/>
          <w:szCs w:val="28"/>
        </w:rPr>
        <w:t>Инзиля</w:t>
      </w:r>
      <w:proofErr w:type="spellEnd"/>
      <w:r>
        <w:rPr>
          <w:color w:val="000000"/>
          <w:sz w:val="28"/>
          <w:szCs w:val="28"/>
        </w:rPr>
        <w:t xml:space="preserve"> </w:t>
      </w:r>
      <w:proofErr w:type="spellStart"/>
      <w:r w:rsidRPr="008B2ACC">
        <w:rPr>
          <w:color w:val="000000"/>
          <w:sz w:val="28"/>
          <w:szCs w:val="28"/>
        </w:rPr>
        <w:t>Маннуровна</w:t>
      </w:r>
      <w:proofErr w:type="spellEnd"/>
      <w:r w:rsidRPr="008B2ACC">
        <w:rPr>
          <w:color w:val="000000"/>
          <w:sz w:val="28"/>
          <w:szCs w:val="28"/>
        </w:rPr>
        <w:tab/>
      </w:r>
      <w:r w:rsidRPr="008B2ACC">
        <w:rPr>
          <w:color w:val="000000"/>
          <w:sz w:val="28"/>
          <w:szCs w:val="28"/>
        </w:rPr>
        <w:tab/>
        <w:t xml:space="preserve">           - Главный редактор газеты</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w:t>
      </w:r>
      <w:proofErr w:type="spellStart"/>
      <w:r w:rsidRPr="008B2ACC">
        <w:rPr>
          <w:color w:val="000000"/>
          <w:sz w:val="28"/>
          <w:szCs w:val="28"/>
        </w:rPr>
        <w:t>Якты</w:t>
      </w:r>
      <w:proofErr w:type="spellEnd"/>
      <w:r w:rsidRPr="008B2ACC">
        <w:rPr>
          <w:color w:val="000000"/>
          <w:sz w:val="28"/>
          <w:szCs w:val="28"/>
        </w:rPr>
        <w:t xml:space="preserve"> Юл» («Светлый путь»)</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(по согласованию);</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t>  </w:t>
      </w:r>
    </w:p>
    <w:p w:rsidR="00683763" w:rsidRPr="008B2ACC" w:rsidRDefault="00683763" w:rsidP="00745A29">
      <w:pPr>
        <w:shd w:val="clear" w:color="auto" w:fill="FFFFFF"/>
        <w:ind w:left="-284"/>
        <w:jc w:val="both"/>
        <w:rPr>
          <w:color w:val="000000"/>
          <w:sz w:val="28"/>
          <w:szCs w:val="28"/>
        </w:rPr>
      </w:pPr>
      <w:proofErr w:type="spellStart"/>
      <w:r>
        <w:rPr>
          <w:color w:val="000000"/>
          <w:sz w:val="28"/>
          <w:szCs w:val="28"/>
        </w:rPr>
        <w:t>Крицкая</w:t>
      </w:r>
      <w:proofErr w:type="spellEnd"/>
      <w:r>
        <w:rPr>
          <w:color w:val="000000"/>
          <w:sz w:val="28"/>
          <w:szCs w:val="28"/>
        </w:rPr>
        <w:t xml:space="preserve"> Рима </w:t>
      </w:r>
      <w:proofErr w:type="spellStart"/>
      <w:r>
        <w:rPr>
          <w:color w:val="000000"/>
          <w:sz w:val="28"/>
          <w:szCs w:val="28"/>
        </w:rPr>
        <w:t>Габдуллаевна</w:t>
      </w:r>
      <w:proofErr w:type="spellEnd"/>
      <w:r>
        <w:rPr>
          <w:color w:val="000000"/>
          <w:sz w:val="28"/>
          <w:szCs w:val="28"/>
        </w:rPr>
        <w:tab/>
      </w:r>
      <w:r>
        <w:rPr>
          <w:color w:val="000000"/>
          <w:sz w:val="28"/>
          <w:szCs w:val="28"/>
        </w:rPr>
        <w:tab/>
      </w:r>
      <w:r w:rsidRPr="008B2ACC">
        <w:rPr>
          <w:color w:val="000000"/>
          <w:sz w:val="28"/>
          <w:szCs w:val="28"/>
        </w:rPr>
        <w:t>- Председатель координационного Совета</w:t>
      </w:r>
    </w:p>
    <w:p w:rsidR="00683763" w:rsidRPr="008B2ACC" w:rsidRDefault="00683763"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B2ACC">
        <w:rPr>
          <w:color w:val="000000"/>
          <w:sz w:val="28"/>
          <w:szCs w:val="28"/>
        </w:rPr>
        <w:t>по вопросам поддержки и развития</w:t>
      </w:r>
    </w:p>
    <w:p w:rsidR="00683763" w:rsidRPr="008B2ACC" w:rsidRDefault="00683763"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B2ACC">
        <w:rPr>
          <w:color w:val="000000"/>
          <w:sz w:val="28"/>
          <w:szCs w:val="28"/>
        </w:rPr>
        <w:t>малого и среднего предпринимательства</w:t>
      </w:r>
    </w:p>
    <w:p w:rsidR="00683763" w:rsidRPr="008B2ACC" w:rsidRDefault="00683763" w:rsidP="00745A29">
      <w:pPr>
        <w:shd w:val="clear" w:color="auto" w:fill="FFFFFF"/>
        <w:ind w:left="-284"/>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B2ACC">
        <w:rPr>
          <w:color w:val="000000"/>
          <w:sz w:val="28"/>
          <w:szCs w:val="28"/>
        </w:rPr>
        <w:t xml:space="preserve">в </w:t>
      </w:r>
      <w:proofErr w:type="spellStart"/>
      <w:r w:rsidRPr="008B2ACC">
        <w:rPr>
          <w:color w:val="000000"/>
          <w:sz w:val="28"/>
          <w:szCs w:val="28"/>
        </w:rPr>
        <w:t>Тукаевском</w:t>
      </w:r>
      <w:proofErr w:type="spellEnd"/>
      <w:r w:rsidRPr="008B2ACC">
        <w:rPr>
          <w:color w:val="000000"/>
          <w:sz w:val="28"/>
          <w:szCs w:val="28"/>
        </w:rPr>
        <w:t xml:space="preserve"> муниципальном районе</w:t>
      </w:r>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(по согласованию);</w:t>
      </w:r>
    </w:p>
    <w:p w:rsidR="00683763" w:rsidRPr="008B2ACC" w:rsidRDefault="00683763" w:rsidP="00745A29">
      <w:pPr>
        <w:shd w:val="clear" w:color="auto" w:fill="FFFFFF"/>
        <w:ind w:left="-284"/>
        <w:jc w:val="both"/>
        <w:rPr>
          <w:color w:val="000000"/>
          <w:sz w:val="28"/>
          <w:szCs w:val="28"/>
        </w:rPr>
      </w:pPr>
      <w:proofErr w:type="spellStart"/>
      <w:r>
        <w:rPr>
          <w:color w:val="000000"/>
          <w:sz w:val="28"/>
          <w:szCs w:val="28"/>
        </w:rPr>
        <w:t>Абдульманова</w:t>
      </w:r>
      <w:proofErr w:type="spellEnd"/>
      <w:r>
        <w:rPr>
          <w:color w:val="000000"/>
          <w:sz w:val="28"/>
          <w:szCs w:val="28"/>
        </w:rPr>
        <w:t xml:space="preserve"> Роза Николаевна</w:t>
      </w:r>
      <w:r>
        <w:rPr>
          <w:color w:val="000000"/>
          <w:sz w:val="28"/>
          <w:szCs w:val="28"/>
        </w:rPr>
        <w:tab/>
      </w:r>
      <w:r>
        <w:rPr>
          <w:color w:val="000000"/>
          <w:sz w:val="28"/>
          <w:szCs w:val="28"/>
        </w:rPr>
        <w:tab/>
      </w:r>
      <w:r w:rsidRPr="008B2ACC">
        <w:rPr>
          <w:color w:val="000000"/>
          <w:sz w:val="28"/>
          <w:szCs w:val="28"/>
        </w:rPr>
        <w:t xml:space="preserve"> - Глава </w:t>
      </w:r>
      <w:proofErr w:type="spellStart"/>
      <w:r w:rsidRPr="008B2ACC">
        <w:rPr>
          <w:color w:val="000000"/>
          <w:sz w:val="28"/>
          <w:szCs w:val="28"/>
        </w:rPr>
        <w:t>Бурдинскогосельского</w:t>
      </w:r>
      <w:proofErr w:type="spellEnd"/>
    </w:p>
    <w:p w:rsidR="00683763" w:rsidRPr="008B2ACC" w:rsidRDefault="00683763" w:rsidP="00745A29">
      <w:pPr>
        <w:shd w:val="clear" w:color="auto" w:fill="FFFFFF"/>
        <w:ind w:left="-284"/>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 xml:space="preserve">поселения </w:t>
      </w:r>
      <w:proofErr w:type="spellStart"/>
      <w:r w:rsidRPr="008B2ACC">
        <w:rPr>
          <w:color w:val="000000"/>
          <w:sz w:val="28"/>
          <w:szCs w:val="28"/>
        </w:rPr>
        <w:t>Тукаевского</w:t>
      </w:r>
      <w:proofErr w:type="spellEnd"/>
      <w:r w:rsidRPr="008B2ACC">
        <w:rPr>
          <w:color w:val="000000"/>
          <w:sz w:val="28"/>
          <w:szCs w:val="28"/>
        </w:rPr>
        <w:t xml:space="preserve"> района</w:t>
      </w:r>
    </w:p>
    <w:p w:rsidR="00683763" w:rsidRPr="008B2ACC" w:rsidRDefault="00683763" w:rsidP="00683763">
      <w:pPr>
        <w:shd w:val="clear" w:color="auto" w:fill="FFFFFF"/>
        <w:jc w:val="both"/>
        <w:rPr>
          <w:color w:val="000000"/>
          <w:sz w:val="28"/>
          <w:szCs w:val="28"/>
        </w:rPr>
      </w:pP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r>
      <w:r w:rsidRPr="008B2ACC">
        <w:rPr>
          <w:color w:val="000000"/>
          <w:sz w:val="28"/>
          <w:szCs w:val="28"/>
        </w:rPr>
        <w:tab/>
        <w:t>(по согласованию);</w:t>
      </w:r>
    </w:p>
    <w:p w:rsidR="00683763" w:rsidRPr="008B2ACC" w:rsidRDefault="00683763" w:rsidP="00683763">
      <w:pPr>
        <w:shd w:val="clear" w:color="auto" w:fill="FFFFFF"/>
        <w:jc w:val="both"/>
        <w:rPr>
          <w:color w:val="000000"/>
          <w:sz w:val="28"/>
          <w:szCs w:val="28"/>
        </w:rPr>
      </w:pP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proofErr w:type="spellStart"/>
      <w:r>
        <w:rPr>
          <w:sz w:val="28"/>
          <w:szCs w:val="28"/>
        </w:rPr>
        <w:t>Аюпова</w:t>
      </w:r>
      <w:proofErr w:type="spellEnd"/>
      <w:r>
        <w:rPr>
          <w:sz w:val="28"/>
          <w:szCs w:val="28"/>
        </w:rPr>
        <w:t xml:space="preserve"> </w:t>
      </w:r>
      <w:proofErr w:type="spellStart"/>
      <w:r>
        <w:rPr>
          <w:sz w:val="28"/>
          <w:szCs w:val="28"/>
        </w:rPr>
        <w:t>Октябрина</w:t>
      </w:r>
      <w:proofErr w:type="spellEnd"/>
      <w:r>
        <w:rPr>
          <w:sz w:val="28"/>
          <w:szCs w:val="28"/>
        </w:rPr>
        <w:t xml:space="preserve"> Федоровна</w:t>
      </w:r>
      <w:r>
        <w:rPr>
          <w:sz w:val="28"/>
          <w:szCs w:val="28"/>
        </w:rPr>
        <w:tab/>
      </w:r>
      <w:r w:rsidRPr="008B2ACC">
        <w:rPr>
          <w:sz w:val="28"/>
          <w:szCs w:val="28"/>
        </w:rPr>
        <w:t xml:space="preserve">председатель  президиума </w:t>
      </w: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2ACC">
        <w:rPr>
          <w:sz w:val="28"/>
          <w:szCs w:val="28"/>
        </w:rPr>
        <w:t>общественного  совета</w:t>
      </w: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8B2ACC">
        <w:rPr>
          <w:sz w:val="28"/>
          <w:szCs w:val="28"/>
        </w:rPr>
        <w:t>Тукаевского</w:t>
      </w:r>
      <w:proofErr w:type="spellEnd"/>
      <w:r w:rsidRPr="008B2ACC">
        <w:rPr>
          <w:sz w:val="28"/>
          <w:szCs w:val="28"/>
        </w:rPr>
        <w:t xml:space="preserve"> муниципального района;</w:t>
      </w:r>
    </w:p>
    <w:p w:rsidR="00683763" w:rsidRPr="008B2ACC" w:rsidRDefault="00683763" w:rsidP="00745A29">
      <w:pPr>
        <w:widowControl w:val="0"/>
        <w:shd w:val="clear" w:color="auto" w:fill="FFFFFF"/>
        <w:tabs>
          <w:tab w:val="left" w:pos="284"/>
        </w:tabs>
        <w:autoSpaceDE w:val="0"/>
        <w:autoSpaceDN w:val="0"/>
        <w:adjustRightInd w:val="0"/>
        <w:ind w:left="-142" w:firstLine="142"/>
        <w:jc w:val="both"/>
        <w:rPr>
          <w:sz w:val="28"/>
          <w:szCs w:val="28"/>
        </w:rPr>
      </w:pP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t>(по согласованию);</w:t>
      </w: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r>
        <w:rPr>
          <w:sz w:val="28"/>
          <w:szCs w:val="28"/>
        </w:rPr>
        <w:lastRenderedPageBreak/>
        <w:t xml:space="preserve">Ибрагимов </w:t>
      </w:r>
      <w:proofErr w:type="spellStart"/>
      <w:r>
        <w:rPr>
          <w:sz w:val="28"/>
          <w:szCs w:val="28"/>
        </w:rPr>
        <w:t>Айрат</w:t>
      </w:r>
      <w:proofErr w:type="spellEnd"/>
      <w:r>
        <w:rPr>
          <w:sz w:val="28"/>
          <w:szCs w:val="28"/>
        </w:rPr>
        <w:t xml:space="preserve"> </w:t>
      </w:r>
      <w:proofErr w:type="spellStart"/>
      <w:r>
        <w:rPr>
          <w:sz w:val="28"/>
          <w:szCs w:val="28"/>
        </w:rPr>
        <w:t>Салихович</w:t>
      </w:r>
      <w:proofErr w:type="spellEnd"/>
      <w:r>
        <w:rPr>
          <w:sz w:val="28"/>
          <w:szCs w:val="28"/>
        </w:rPr>
        <w:tab/>
      </w:r>
      <w:r>
        <w:rPr>
          <w:sz w:val="28"/>
          <w:szCs w:val="28"/>
        </w:rPr>
        <w:tab/>
      </w:r>
      <w:r w:rsidRPr="008B2ACC">
        <w:rPr>
          <w:sz w:val="28"/>
          <w:szCs w:val="28"/>
        </w:rPr>
        <w:t>директор МБОУ «</w:t>
      </w:r>
      <w:proofErr w:type="spellStart"/>
      <w:r w:rsidRPr="008B2ACC">
        <w:rPr>
          <w:sz w:val="28"/>
          <w:szCs w:val="28"/>
        </w:rPr>
        <w:t>Биклянская</w:t>
      </w:r>
      <w:proofErr w:type="spellEnd"/>
      <w:r w:rsidRPr="008B2ACC">
        <w:rPr>
          <w:sz w:val="28"/>
          <w:szCs w:val="28"/>
        </w:rPr>
        <w:t xml:space="preserve"> СОШ».</w:t>
      </w:r>
    </w:p>
    <w:p w:rsidR="00683763" w:rsidRDefault="00683763" w:rsidP="00683763">
      <w:pPr>
        <w:widowControl w:val="0"/>
        <w:shd w:val="clear" w:color="auto" w:fill="FFFFFF"/>
        <w:tabs>
          <w:tab w:val="left" w:pos="284"/>
        </w:tabs>
        <w:autoSpaceDE w:val="0"/>
        <w:autoSpaceDN w:val="0"/>
        <w:adjustRightInd w:val="0"/>
        <w:ind w:left="-142" w:firstLine="142"/>
        <w:jc w:val="both"/>
        <w:rPr>
          <w:sz w:val="28"/>
          <w:szCs w:val="28"/>
        </w:rPr>
      </w:pP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r>
      <w:r w:rsidRPr="008B2ACC">
        <w:rPr>
          <w:sz w:val="28"/>
          <w:szCs w:val="28"/>
        </w:rPr>
        <w:tab/>
        <w:t>(по согласованию)</w:t>
      </w:r>
    </w:p>
    <w:p w:rsidR="00683763" w:rsidRDefault="00683763" w:rsidP="00683763">
      <w:pPr>
        <w:widowControl w:val="0"/>
        <w:shd w:val="clear" w:color="auto" w:fill="FFFFFF"/>
        <w:tabs>
          <w:tab w:val="left" w:pos="284"/>
        </w:tabs>
        <w:autoSpaceDE w:val="0"/>
        <w:autoSpaceDN w:val="0"/>
        <w:adjustRightInd w:val="0"/>
        <w:ind w:left="-142" w:firstLine="142"/>
        <w:jc w:val="both"/>
        <w:rPr>
          <w:sz w:val="28"/>
          <w:szCs w:val="28"/>
        </w:rPr>
      </w:pP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p>
    <w:p w:rsidR="00683763" w:rsidRDefault="00683763" w:rsidP="00683763">
      <w:pPr>
        <w:widowControl w:val="0"/>
        <w:shd w:val="clear" w:color="auto" w:fill="FFFFFF"/>
        <w:tabs>
          <w:tab w:val="left" w:pos="284"/>
        </w:tabs>
        <w:autoSpaceDE w:val="0"/>
        <w:autoSpaceDN w:val="0"/>
        <w:adjustRightInd w:val="0"/>
        <w:ind w:left="-142" w:firstLine="142"/>
        <w:jc w:val="both"/>
        <w:rPr>
          <w:color w:val="000000"/>
          <w:sz w:val="28"/>
          <w:szCs w:val="28"/>
        </w:rPr>
      </w:pPr>
      <w:r>
        <w:rPr>
          <w:color w:val="000000"/>
          <w:sz w:val="28"/>
          <w:szCs w:val="28"/>
        </w:rPr>
        <w:t xml:space="preserve">Председатель комиссии  </w:t>
      </w:r>
      <w:proofErr w:type="spellStart"/>
      <w:r w:rsidRPr="008B2ACC">
        <w:rPr>
          <w:color w:val="000000"/>
          <w:sz w:val="28"/>
          <w:szCs w:val="28"/>
        </w:rPr>
        <w:t>Хазеев</w:t>
      </w:r>
      <w:proofErr w:type="spellEnd"/>
      <w:r w:rsidRPr="008B2ACC">
        <w:rPr>
          <w:color w:val="000000"/>
          <w:sz w:val="28"/>
          <w:szCs w:val="28"/>
        </w:rPr>
        <w:t xml:space="preserve"> Василь Гарипович</w:t>
      </w:r>
      <w:r>
        <w:rPr>
          <w:color w:val="000000"/>
          <w:sz w:val="28"/>
          <w:szCs w:val="28"/>
        </w:rPr>
        <w:t xml:space="preserve">, члены  </w:t>
      </w:r>
      <w:proofErr w:type="spellStart"/>
      <w:r w:rsidRPr="008B2ACC">
        <w:rPr>
          <w:color w:val="000000"/>
          <w:sz w:val="28"/>
          <w:szCs w:val="28"/>
        </w:rPr>
        <w:t>Зайнулов</w:t>
      </w:r>
      <w:proofErr w:type="spellEnd"/>
      <w:r w:rsidRPr="008B2ACC">
        <w:rPr>
          <w:color w:val="000000"/>
          <w:sz w:val="28"/>
          <w:szCs w:val="28"/>
        </w:rPr>
        <w:t xml:space="preserve"> Ильдар </w:t>
      </w:r>
      <w:proofErr w:type="spellStart"/>
      <w:r w:rsidRPr="008B2ACC">
        <w:rPr>
          <w:color w:val="000000"/>
          <w:sz w:val="28"/>
          <w:szCs w:val="28"/>
        </w:rPr>
        <w:t>Исламович</w:t>
      </w:r>
      <w:proofErr w:type="spellEnd"/>
      <w:r>
        <w:rPr>
          <w:color w:val="000000"/>
          <w:sz w:val="28"/>
          <w:szCs w:val="28"/>
        </w:rPr>
        <w:t xml:space="preserve">, </w:t>
      </w:r>
      <w:proofErr w:type="spellStart"/>
      <w:r>
        <w:rPr>
          <w:color w:val="000000"/>
          <w:sz w:val="28"/>
          <w:szCs w:val="28"/>
        </w:rPr>
        <w:t>Гиниятуллина</w:t>
      </w:r>
      <w:proofErr w:type="spellEnd"/>
      <w:r>
        <w:rPr>
          <w:color w:val="000000"/>
          <w:sz w:val="28"/>
          <w:szCs w:val="28"/>
        </w:rPr>
        <w:t xml:space="preserve"> </w:t>
      </w:r>
      <w:proofErr w:type="spellStart"/>
      <w:r>
        <w:rPr>
          <w:color w:val="000000"/>
          <w:sz w:val="28"/>
          <w:szCs w:val="28"/>
        </w:rPr>
        <w:t>Гульфида</w:t>
      </w:r>
      <w:proofErr w:type="spellEnd"/>
      <w:r>
        <w:rPr>
          <w:color w:val="000000"/>
          <w:sz w:val="28"/>
          <w:szCs w:val="28"/>
        </w:rPr>
        <w:t xml:space="preserve"> </w:t>
      </w:r>
      <w:proofErr w:type="spellStart"/>
      <w:r>
        <w:rPr>
          <w:color w:val="000000"/>
          <w:sz w:val="28"/>
          <w:szCs w:val="28"/>
        </w:rPr>
        <w:t>Рауфовна</w:t>
      </w:r>
      <w:proofErr w:type="spellEnd"/>
      <w:r>
        <w:rPr>
          <w:color w:val="000000"/>
          <w:sz w:val="28"/>
          <w:szCs w:val="28"/>
        </w:rPr>
        <w:t xml:space="preserve"> и </w:t>
      </w:r>
      <w:proofErr w:type="spellStart"/>
      <w:r>
        <w:rPr>
          <w:color w:val="000000"/>
          <w:sz w:val="28"/>
          <w:szCs w:val="28"/>
        </w:rPr>
        <w:t>Хайруллин</w:t>
      </w:r>
      <w:proofErr w:type="spellEnd"/>
      <w:r>
        <w:rPr>
          <w:color w:val="000000"/>
          <w:sz w:val="28"/>
          <w:szCs w:val="28"/>
        </w:rPr>
        <w:t xml:space="preserve"> </w:t>
      </w:r>
      <w:proofErr w:type="spellStart"/>
      <w:r>
        <w:rPr>
          <w:color w:val="000000"/>
          <w:sz w:val="28"/>
          <w:szCs w:val="28"/>
        </w:rPr>
        <w:t>Гумар</w:t>
      </w:r>
      <w:proofErr w:type="spellEnd"/>
      <w:r>
        <w:rPr>
          <w:color w:val="000000"/>
          <w:sz w:val="28"/>
          <w:szCs w:val="28"/>
        </w:rPr>
        <w:t xml:space="preserve"> </w:t>
      </w:r>
      <w:proofErr w:type="spellStart"/>
      <w:r>
        <w:rPr>
          <w:color w:val="000000"/>
          <w:sz w:val="28"/>
          <w:szCs w:val="28"/>
        </w:rPr>
        <w:t>Гайнуллович</w:t>
      </w:r>
      <w:proofErr w:type="spellEnd"/>
      <w:r>
        <w:rPr>
          <w:color w:val="000000"/>
          <w:sz w:val="28"/>
          <w:szCs w:val="28"/>
        </w:rPr>
        <w:t xml:space="preserve">  отсутствуют по уважительной причине.</w:t>
      </w:r>
    </w:p>
    <w:p w:rsidR="00683763" w:rsidRDefault="00683763" w:rsidP="00683763">
      <w:pPr>
        <w:widowControl w:val="0"/>
        <w:shd w:val="clear" w:color="auto" w:fill="FFFFFF"/>
        <w:tabs>
          <w:tab w:val="left" w:pos="284"/>
        </w:tabs>
        <w:autoSpaceDE w:val="0"/>
        <w:autoSpaceDN w:val="0"/>
        <w:adjustRightInd w:val="0"/>
        <w:ind w:left="-142" w:firstLine="142"/>
        <w:jc w:val="both"/>
        <w:rPr>
          <w:color w:val="000000"/>
          <w:sz w:val="28"/>
          <w:szCs w:val="28"/>
        </w:rPr>
      </w:pPr>
    </w:p>
    <w:p w:rsidR="00683763" w:rsidRPr="008B2ACC" w:rsidRDefault="00683763" w:rsidP="00683763">
      <w:pPr>
        <w:widowControl w:val="0"/>
        <w:shd w:val="clear" w:color="auto" w:fill="FFFFFF"/>
        <w:tabs>
          <w:tab w:val="left" w:pos="284"/>
        </w:tabs>
        <w:autoSpaceDE w:val="0"/>
        <w:autoSpaceDN w:val="0"/>
        <w:adjustRightInd w:val="0"/>
        <w:ind w:left="-142" w:firstLine="142"/>
        <w:jc w:val="both"/>
        <w:rPr>
          <w:sz w:val="28"/>
          <w:szCs w:val="28"/>
        </w:rPr>
      </w:pPr>
    </w:p>
    <w:p w:rsidR="00683763" w:rsidRPr="00683763" w:rsidRDefault="00683763" w:rsidP="00683763">
      <w:pPr>
        <w:jc w:val="center"/>
        <w:rPr>
          <w:b/>
          <w:sz w:val="28"/>
          <w:szCs w:val="28"/>
        </w:rPr>
      </w:pPr>
      <w:r w:rsidRPr="00683763">
        <w:rPr>
          <w:b/>
          <w:sz w:val="28"/>
          <w:szCs w:val="28"/>
        </w:rPr>
        <w:t>УВАЖАЕМЫЕ ЧЛЕНЫ КОМИССИИ!</w:t>
      </w:r>
    </w:p>
    <w:p w:rsidR="00683763" w:rsidRPr="008B2ACC" w:rsidRDefault="00683763" w:rsidP="00683763">
      <w:pPr>
        <w:jc w:val="center"/>
        <w:rPr>
          <w:sz w:val="28"/>
          <w:szCs w:val="28"/>
        </w:rPr>
      </w:pPr>
    </w:p>
    <w:p w:rsidR="00683763" w:rsidRPr="008B2ACC" w:rsidRDefault="00683763" w:rsidP="00683763">
      <w:pPr>
        <w:pStyle w:val="a5"/>
        <w:ind w:firstLine="709"/>
        <w:jc w:val="both"/>
        <w:rPr>
          <w:szCs w:val="28"/>
        </w:rPr>
      </w:pPr>
    </w:p>
    <w:p w:rsidR="00683763" w:rsidRPr="008B2ACC" w:rsidRDefault="00683763" w:rsidP="00683763">
      <w:pPr>
        <w:pStyle w:val="a5"/>
        <w:ind w:firstLine="709"/>
        <w:jc w:val="both"/>
        <w:rPr>
          <w:szCs w:val="28"/>
        </w:rPr>
      </w:pPr>
      <w:r w:rsidRPr="008B2ACC">
        <w:rPr>
          <w:szCs w:val="28"/>
        </w:rPr>
        <w:t xml:space="preserve">Переходим к повестке дня заседания районной комиссии по противодействию коррупции. </w:t>
      </w:r>
    </w:p>
    <w:p w:rsidR="00683763" w:rsidRPr="008B2ACC" w:rsidRDefault="00683763" w:rsidP="00683763">
      <w:pPr>
        <w:ind w:firstLine="709"/>
        <w:jc w:val="both"/>
        <w:rPr>
          <w:sz w:val="28"/>
          <w:szCs w:val="28"/>
        </w:rPr>
      </w:pPr>
    </w:p>
    <w:p w:rsidR="00683763" w:rsidRDefault="00683763" w:rsidP="0029487D">
      <w:pPr>
        <w:ind w:firstLine="709"/>
        <w:jc w:val="both"/>
        <w:rPr>
          <w:sz w:val="28"/>
          <w:szCs w:val="28"/>
        </w:rPr>
      </w:pPr>
      <w:r w:rsidRPr="008B2ACC">
        <w:rPr>
          <w:sz w:val="28"/>
          <w:szCs w:val="28"/>
        </w:rPr>
        <w:t xml:space="preserve">Предлагается рассмотреть следующие вопросы: </w:t>
      </w:r>
    </w:p>
    <w:p w:rsidR="0029487D" w:rsidRPr="008B2ACC" w:rsidRDefault="0029487D" w:rsidP="0029487D">
      <w:pPr>
        <w:ind w:firstLine="709"/>
        <w:jc w:val="both"/>
        <w:rPr>
          <w:sz w:val="28"/>
          <w:szCs w:val="28"/>
        </w:rPr>
      </w:pPr>
    </w:p>
    <w:p w:rsidR="00683763" w:rsidRDefault="00683763" w:rsidP="00683763">
      <w:pPr>
        <w:rPr>
          <w:rFonts w:eastAsia="Calibri"/>
          <w:sz w:val="28"/>
          <w:szCs w:val="28"/>
        </w:rPr>
      </w:pPr>
      <w:r w:rsidRPr="008B2ACC">
        <w:rPr>
          <w:sz w:val="28"/>
          <w:szCs w:val="28"/>
        </w:rPr>
        <w:t>- Вопросы организации питания в дошкольных образ</w:t>
      </w:r>
      <w:r>
        <w:rPr>
          <w:sz w:val="28"/>
          <w:szCs w:val="28"/>
        </w:rPr>
        <w:t>овательных учреждениях района, и о</w:t>
      </w:r>
      <w:r w:rsidRPr="008B2ACC">
        <w:rPr>
          <w:rFonts w:eastAsia="Calibri"/>
          <w:sz w:val="28"/>
          <w:szCs w:val="28"/>
        </w:rPr>
        <w:t xml:space="preserve"> проблемах дошкольного образовани</w:t>
      </w:r>
      <w:r>
        <w:rPr>
          <w:rFonts w:eastAsia="Calibri"/>
          <w:sz w:val="28"/>
          <w:szCs w:val="28"/>
        </w:rPr>
        <w:t>я.</w:t>
      </w:r>
    </w:p>
    <w:p w:rsidR="00683763" w:rsidRPr="008B2ACC" w:rsidRDefault="00683763" w:rsidP="00683763">
      <w:pPr>
        <w:rPr>
          <w:rFonts w:eastAsia="Calibri"/>
          <w:sz w:val="28"/>
          <w:szCs w:val="28"/>
        </w:rPr>
      </w:pPr>
    </w:p>
    <w:p w:rsidR="00683763" w:rsidRDefault="00683763" w:rsidP="00B9035B">
      <w:pPr>
        <w:jc w:val="both"/>
        <w:rPr>
          <w:sz w:val="28"/>
          <w:szCs w:val="28"/>
        </w:rPr>
      </w:pPr>
      <w:r w:rsidRPr="008B2ACC">
        <w:rPr>
          <w:rFonts w:eastAsia="Calibri"/>
          <w:sz w:val="28"/>
          <w:szCs w:val="28"/>
        </w:rPr>
        <w:t xml:space="preserve">- </w:t>
      </w:r>
      <w:r w:rsidRPr="008B2ACC">
        <w:rPr>
          <w:sz w:val="28"/>
          <w:szCs w:val="28"/>
        </w:rPr>
        <w:t>Об исполнении земельного законодательства при предоставлении земельных участков, находящихся в муниципальной собственности в первом квартале 2014 года. Совершенствование нормативно-правовых актов, регулирующих отношения в данной сфере</w:t>
      </w:r>
      <w:r w:rsidR="00B9035B">
        <w:rPr>
          <w:sz w:val="28"/>
          <w:szCs w:val="28"/>
        </w:rPr>
        <w:t>.</w:t>
      </w:r>
      <w:r w:rsidRPr="008B2ACC">
        <w:rPr>
          <w:sz w:val="28"/>
          <w:szCs w:val="28"/>
        </w:rPr>
        <w:t xml:space="preserve"> </w:t>
      </w:r>
    </w:p>
    <w:p w:rsidR="00B9035B" w:rsidRPr="008B2ACC" w:rsidRDefault="00B9035B" w:rsidP="00B9035B">
      <w:pPr>
        <w:jc w:val="both"/>
        <w:rPr>
          <w:rFonts w:eastAsia="Calibri"/>
          <w:sz w:val="28"/>
          <w:szCs w:val="28"/>
        </w:rPr>
      </w:pPr>
    </w:p>
    <w:p w:rsidR="00683763" w:rsidRPr="008B2ACC" w:rsidRDefault="00683763" w:rsidP="00683763">
      <w:pPr>
        <w:jc w:val="both"/>
        <w:rPr>
          <w:sz w:val="28"/>
          <w:szCs w:val="28"/>
        </w:rPr>
      </w:pPr>
      <w:r w:rsidRPr="008B2ACC">
        <w:rPr>
          <w:rFonts w:eastAsia="Calibri"/>
          <w:sz w:val="28"/>
          <w:szCs w:val="28"/>
        </w:rPr>
        <w:t xml:space="preserve">- </w:t>
      </w:r>
      <w:r w:rsidRPr="008B2ACC">
        <w:rPr>
          <w:sz w:val="28"/>
          <w:szCs w:val="28"/>
        </w:rPr>
        <w:t xml:space="preserve">Рассмотрение итогов проведения мониторинга (анкетирования, опроса и т.д.) состояния и эффективности принимаемых мер по противодействию коррупции  в органах местного самоуправления муниципального района. </w:t>
      </w:r>
    </w:p>
    <w:p w:rsidR="00683763" w:rsidRPr="008B2ACC" w:rsidRDefault="00683763" w:rsidP="00683763">
      <w:pPr>
        <w:rPr>
          <w:rFonts w:eastAsia="Calibri"/>
          <w:sz w:val="28"/>
          <w:szCs w:val="28"/>
        </w:rPr>
      </w:pPr>
    </w:p>
    <w:p w:rsidR="00683763" w:rsidRPr="008B2ACC" w:rsidRDefault="00683763" w:rsidP="00683763">
      <w:pPr>
        <w:rPr>
          <w:rFonts w:eastAsia="Calibri"/>
          <w:sz w:val="28"/>
          <w:szCs w:val="28"/>
        </w:rPr>
      </w:pPr>
      <w:r w:rsidRPr="008B2ACC">
        <w:rPr>
          <w:rFonts w:eastAsia="Calibri"/>
          <w:sz w:val="28"/>
          <w:szCs w:val="28"/>
        </w:rPr>
        <w:t>- Исполнение законодательства о противодействии  коррупции в ходе организации и проведения призыва граждан на военную службу в 1 полугодие 2014 года.</w:t>
      </w:r>
    </w:p>
    <w:p w:rsidR="00683763" w:rsidRPr="008B2ACC" w:rsidRDefault="00683763" w:rsidP="00683763">
      <w:pPr>
        <w:rPr>
          <w:rFonts w:eastAsia="Calibri"/>
          <w:sz w:val="28"/>
          <w:szCs w:val="28"/>
        </w:rPr>
      </w:pPr>
    </w:p>
    <w:p w:rsidR="00683763" w:rsidRPr="008B2ACC" w:rsidRDefault="00683763" w:rsidP="00683763">
      <w:pPr>
        <w:rPr>
          <w:sz w:val="28"/>
          <w:szCs w:val="28"/>
        </w:rPr>
      </w:pPr>
      <w:r w:rsidRPr="008B2ACC">
        <w:rPr>
          <w:rFonts w:eastAsia="Calibri"/>
          <w:sz w:val="28"/>
          <w:szCs w:val="28"/>
        </w:rPr>
        <w:t xml:space="preserve">- </w:t>
      </w:r>
      <w:r w:rsidRPr="008B2ACC">
        <w:rPr>
          <w:sz w:val="28"/>
          <w:szCs w:val="28"/>
        </w:rPr>
        <w:t xml:space="preserve">Проведение мониторинга качества предоставления  муниципальных услуг  органами местного самоуправления </w:t>
      </w:r>
      <w:proofErr w:type="spellStart"/>
      <w:r w:rsidRPr="008B2ACC">
        <w:rPr>
          <w:sz w:val="28"/>
          <w:szCs w:val="28"/>
        </w:rPr>
        <w:t>Тукаевского</w:t>
      </w:r>
      <w:proofErr w:type="spellEnd"/>
      <w:r w:rsidRPr="008B2ACC">
        <w:rPr>
          <w:sz w:val="28"/>
          <w:szCs w:val="28"/>
        </w:rPr>
        <w:t xml:space="preserve"> муниципального района (2 этап)</w:t>
      </w:r>
    </w:p>
    <w:p w:rsidR="00683763" w:rsidRPr="008B2ACC" w:rsidRDefault="00683763" w:rsidP="00683763">
      <w:pPr>
        <w:rPr>
          <w:sz w:val="28"/>
          <w:szCs w:val="28"/>
        </w:rPr>
      </w:pPr>
    </w:p>
    <w:p w:rsidR="00683763" w:rsidRPr="008B2ACC" w:rsidRDefault="00683763" w:rsidP="00683763">
      <w:pPr>
        <w:pStyle w:val="Default"/>
        <w:jc w:val="both"/>
        <w:rPr>
          <w:color w:val="auto"/>
          <w:sz w:val="28"/>
          <w:szCs w:val="28"/>
        </w:rPr>
      </w:pPr>
      <w:r w:rsidRPr="008B2ACC">
        <w:rPr>
          <w:color w:val="auto"/>
          <w:sz w:val="28"/>
          <w:szCs w:val="28"/>
        </w:rPr>
        <w:t xml:space="preserve">-О </w:t>
      </w:r>
      <w:r w:rsidRPr="008B2ACC">
        <w:rPr>
          <w:bCs/>
          <w:color w:val="auto"/>
          <w:sz w:val="28"/>
          <w:szCs w:val="28"/>
        </w:rPr>
        <w:t xml:space="preserve">выполнение органами местного самоуправления </w:t>
      </w:r>
      <w:r>
        <w:rPr>
          <w:color w:val="auto"/>
          <w:sz w:val="28"/>
          <w:szCs w:val="28"/>
        </w:rPr>
        <w:t xml:space="preserve">поступивших </w:t>
      </w:r>
      <w:proofErr w:type="gramStart"/>
      <w:r>
        <w:rPr>
          <w:color w:val="auto"/>
          <w:sz w:val="28"/>
          <w:szCs w:val="28"/>
        </w:rPr>
        <w:t>актах</w:t>
      </w:r>
      <w:proofErr w:type="gramEnd"/>
      <w:r w:rsidRPr="008B2ACC">
        <w:rPr>
          <w:color w:val="auto"/>
          <w:sz w:val="28"/>
          <w:szCs w:val="28"/>
        </w:rPr>
        <w:t xml:space="preserve"> реагирования от </w:t>
      </w:r>
      <w:r w:rsidRPr="008B2ACC">
        <w:rPr>
          <w:bCs/>
          <w:color w:val="auto"/>
          <w:sz w:val="28"/>
          <w:szCs w:val="28"/>
        </w:rPr>
        <w:t>контрольно-надзорных и правоохранительных органов за первое полугодие 2014 года</w:t>
      </w:r>
    </w:p>
    <w:p w:rsidR="00683763" w:rsidRPr="008B2ACC" w:rsidRDefault="00683763" w:rsidP="00683763">
      <w:pPr>
        <w:rPr>
          <w:sz w:val="28"/>
          <w:szCs w:val="28"/>
        </w:rPr>
      </w:pPr>
    </w:p>
    <w:p w:rsidR="00683763" w:rsidRPr="008B2ACC" w:rsidRDefault="00683763" w:rsidP="00683763">
      <w:pPr>
        <w:rPr>
          <w:sz w:val="28"/>
          <w:szCs w:val="28"/>
        </w:rPr>
      </w:pPr>
      <w:r w:rsidRPr="008B2ACC">
        <w:rPr>
          <w:bCs/>
          <w:sz w:val="28"/>
          <w:szCs w:val="28"/>
        </w:rPr>
        <w:t>-О размещении материалов аналитического характера, и об освещении на страницах районной газеты  «</w:t>
      </w:r>
      <w:proofErr w:type="spellStart"/>
      <w:r w:rsidRPr="008B2ACC">
        <w:rPr>
          <w:bCs/>
          <w:sz w:val="28"/>
          <w:szCs w:val="28"/>
        </w:rPr>
        <w:t>Якты</w:t>
      </w:r>
      <w:proofErr w:type="spellEnd"/>
      <w:r w:rsidRPr="008B2ACC">
        <w:rPr>
          <w:bCs/>
          <w:sz w:val="28"/>
          <w:szCs w:val="28"/>
        </w:rPr>
        <w:t xml:space="preserve"> </w:t>
      </w:r>
      <w:proofErr w:type="spellStart"/>
      <w:r w:rsidRPr="008B2ACC">
        <w:rPr>
          <w:bCs/>
          <w:sz w:val="28"/>
          <w:szCs w:val="28"/>
        </w:rPr>
        <w:t>юл</w:t>
      </w:r>
      <w:proofErr w:type="spellEnd"/>
      <w:r w:rsidRPr="008B2ACC">
        <w:rPr>
          <w:bCs/>
          <w:sz w:val="28"/>
          <w:szCs w:val="28"/>
        </w:rPr>
        <w:t xml:space="preserve">» («Светлый путь») информации о проводимой органами местного самоуправления </w:t>
      </w:r>
      <w:proofErr w:type="spellStart"/>
      <w:r w:rsidRPr="008B2ACC">
        <w:rPr>
          <w:bCs/>
          <w:sz w:val="28"/>
          <w:szCs w:val="28"/>
        </w:rPr>
        <w:t>антикоррупционной</w:t>
      </w:r>
      <w:proofErr w:type="spellEnd"/>
      <w:r w:rsidRPr="008B2ACC">
        <w:rPr>
          <w:bCs/>
          <w:sz w:val="28"/>
          <w:szCs w:val="28"/>
        </w:rPr>
        <w:t xml:space="preserve"> работы, а так же публикаций </w:t>
      </w:r>
      <w:proofErr w:type="spellStart"/>
      <w:r w:rsidRPr="008B2ACC">
        <w:rPr>
          <w:bCs/>
          <w:sz w:val="28"/>
          <w:szCs w:val="28"/>
        </w:rPr>
        <w:t>антикоррупционной</w:t>
      </w:r>
      <w:proofErr w:type="spellEnd"/>
      <w:r w:rsidRPr="008B2ACC">
        <w:rPr>
          <w:bCs/>
          <w:sz w:val="28"/>
          <w:szCs w:val="28"/>
        </w:rPr>
        <w:t xml:space="preserve"> направленности.</w:t>
      </w:r>
    </w:p>
    <w:p w:rsidR="00683763" w:rsidRPr="008B2ACC" w:rsidRDefault="00683763" w:rsidP="00683763">
      <w:pPr>
        <w:pStyle w:val="a5"/>
        <w:jc w:val="both"/>
        <w:rPr>
          <w:szCs w:val="28"/>
        </w:rPr>
      </w:pPr>
    </w:p>
    <w:p w:rsidR="00683763" w:rsidRPr="008B2ACC" w:rsidRDefault="00683763" w:rsidP="00683763">
      <w:pPr>
        <w:ind w:firstLine="720"/>
        <w:jc w:val="both"/>
        <w:rPr>
          <w:sz w:val="28"/>
          <w:szCs w:val="28"/>
        </w:rPr>
      </w:pPr>
      <w:r w:rsidRPr="008B2ACC">
        <w:rPr>
          <w:sz w:val="28"/>
          <w:szCs w:val="28"/>
        </w:rPr>
        <w:t>«Повестка дня»</w:t>
      </w:r>
      <w:r>
        <w:rPr>
          <w:sz w:val="28"/>
          <w:szCs w:val="28"/>
        </w:rPr>
        <w:t xml:space="preserve"> </w:t>
      </w:r>
      <w:r w:rsidRPr="008B2ACC">
        <w:rPr>
          <w:sz w:val="28"/>
          <w:szCs w:val="28"/>
        </w:rPr>
        <w:t xml:space="preserve">были переданы Вам заранее, замечания </w:t>
      </w:r>
      <w:proofErr w:type="gramStart"/>
      <w:r w:rsidRPr="008B2ACC">
        <w:rPr>
          <w:sz w:val="28"/>
          <w:szCs w:val="28"/>
        </w:rPr>
        <w:t>к</w:t>
      </w:r>
      <w:proofErr w:type="gramEnd"/>
      <w:r w:rsidRPr="008B2ACC">
        <w:rPr>
          <w:sz w:val="28"/>
          <w:szCs w:val="28"/>
        </w:rPr>
        <w:t xml:space="preserve"> повестки дня не поступали.</w:t>
      </w:r>
    </w:p>
    <w:p w:rsidR="00683763" w:rsidRPr="008B2ACC" w:rsidRDefault="00683763" w:rsidP="00683763">
      <w:pPr>
        <w:pStyle w:val="a5"/>
        <w:ind w:firstLine="709"/>
        <w:jc w:val="both"/>
        <w:rPr>
          <w:szCs w:val="28"/>
        </w:rPr>
      </w:pPr>
      <w:r w:rsidRPr="008B2ACC">
        <w:rPr>
          <w:szCs w:val="28"/>
        </w:rPr>
        <w:t xml:space="preserve"> </w:t>
      </w:r>
    </w:p>
    <w:p w:rsidR="00683763" w:rsidRPr="008B2ACC" w:rsidRDefault="00683763" w:rsidP="00683763">
      <w:pPr>
        <w:pStyle w:val="a5"/>
        <w:ind w:firstLine="709"/>
        <w:jc w:val="both"/>
        <w:rPr>
          <w:szCs w:val="28"/>
        </w:rPr>
      </w:pPr>
      <w:r w:rsidRPr="008B2ACC">
        <w:rPr>
          <w:szCs w:val="28"/>
        </w:rPr>
        <w:t>Повестка дня имеется у Вас на руках.</w:t>
      </w:r>
    </w:p>
    <w:p w:rsidR="00683763" w:rsidRPr="008B2ACC" w:rsidRDefault="00683763" w:rsidP="00683763">
      <w:pPr>
        <w:pStyle w:val="a7"/>
        <w:ind w:left="426"/>
        <w:jc w:val="both"/>
        <w:rPr>
          <w:sz w:val="28"/>
          <w:szCs w:val="28"/>
        </w:rPr>
      </w:pPr>
    </w:p>
    <w:p w:rsidR="00683763" w:rsidRPr="008B2ACC" w:rsidRDefault="00683763" w:rsidP="00683763">
      <w:pPr>
        <w:pStyle w:val="a3"/>
        <w:tabs>
          <w:tab w:val="clear" w:pos="4153"/>
          <w:tab w:val="clear" w:pos="8306"/>
        </w:tabs>
        <w:ind w:left="360"/>
        <w:jc w:val="both"/>
        <w:rPr>
          <w:b/>
          <w:sz w:val="28"/>
          <w:szCs w:val="28"/>
        </w:rPr>
      </w:pPr>
      <w:r w:rsidRPr="008B2ACC">
        <w:rPr>
          <w:b/>
          <w:sz w:val="28"/>
          <w:szCs w:val="28"/>
        </w:rPr>
        <w:t xml:space="preserve">Предлагаю принять проект повестки дня за  основу. </w:t>
      </w:r>
    </w:p>
    <w:p w:rsidR="00683763" w:rsidRPr="008B2ACC" w:rsidRDefault="00683763" w:rsidP="00683763">
      <w:pPr>
        <w:ind w:firstLine="720"/>
        <w:jc w:val="both"/>
        <w:rPr>
          <w:b/>
          <w:sz w:val="28"/>
          <w:szCs w:val="28"/>
        </w:rPr>
      </w:pPr>
      <w:r w:rsidRPr="008B2ACC">
        <w:rPr>
          <w:b/>
          <w:sz w:val="28"/>
          <w:szCs w:val="28"/>
        </w:rPr>
        <w:tab/>
        <w:t xml:space="preserve">Кто за данное предложение? Прошу голосовать. </w:t>
      </w:r>
    </w:p>
    <w:p w:rsidR="00683763" w:rsidRPr="008B2ACC" w:rsidRDefault="00683763" w:rsidP="00683763">
      <w:pPr>
        <w:ind w:firstLine="720"/>
        <w:jc w:val="both"/>
        <w:rPr>
          <w:b/>
          <w:sz w:val="28"/>
          <w:szCs w:val="28"/>
        </w:rPr>
      </w:pPr>
      <w:r w:rsidRPr="008B2ACC">
        <w:rPr>
          <w:b/>
          <w:sz w:val="28"/>
          <w:szCs w:val="28"/>
        </w:rPr>
        <w:tab/>
        <w:t xml:space="preserve">Против? </w:t>
      </w:r>
    </w:p>
    <w:p w:rsidR="00683763" w:rsidRPr="008B2ACC" w:rsidRDefault="00683763" w:rsidP="00683763">
      <w:pPr>
        <w:ind w:firstLine="720"/>
        <w:jc w:val="both"/>
        <w:rPr>
          <w:b/>
          <w:sz w:val="28"/>
          <w:szCs w:val="28"/>
        </w:rPr>
      </w:pPr>
      <w:r w:rsidRPr="008B2ACC">
        <w:rPr>
          <w:b/>
          <w:sz w:val="28"/>
          <w:szCs w:val="28"/>
        </w:rPr>
        <w:tab/>
        <w:t xml:space="preserve">Воздержался? </w:t>
      </w:r>
    </w:p>
    <w:p w:rsidR="00683763" w:rsidRPr="008B2ACC" w:rsidRDefault="00683763" w:rsidP="00683763">
      <w:pPr>
        <w:ind w:firstLine="720"/>
        <w:jc w:val="both"/>
        <w:rPr>
          <w:b/>
          <w:sz w:val="28"/>
          <w:szCs w:val="28"/>
        </w:rPr>
      </w:pPr>
    </w:p>
    <w:p w:rsidR="00683763" w:rsidRPr="008B2ACC" w:rsidRDefault="00683763" w:rsidP="00683763">
      <w:pPr>
        <w:ind w:left="696" w:firstLine="720"/>
        <w:jc w:val="both"/>
        <w:rPr>
          <w:b/>
          <w:sz w:val="28"/>
          <w:szCs w:val="28"/>
        </w:rPr>
      </w:pPr>
      <w:r w:rsidRPr="008B2ACC">
        <w:rPr>
          <w:b/>
          <w:sz w:val="28"/>
          <w:szCs w:val="28"/>
        </w:rPr>
        <w:t xml:space="preserve">Повестка дня принята за основу. </w:t>
      </w:r>
    </w:p>
    <w:p w:rsidR="00683763" w:rsidRPr="008B2ACC" w:rsidRDefault="00683763" w:rsidP="00683763">
      <w:pPr>
        <w:ind w:firstLine="720"/>
        <w:jc w:val="both"/>
        <w:rPr>
          <w:b/>
          <w:sz w:val="28"/>
          <w:szCs w:val="28"/>
        </w:rPr>
      </w:pPr>
    </w:p>
    <w:p w:rsidR="00683763" w:rsidRPr="008B2ACC" w:rsidRDefault="00683763" w:rsidP="00683763">
      <w:pPr>
        <w:ind w:left="696" w:firstLine="720"/>
        <w:jc w:val="both"/>
        <w:rPr>
          <w:b/>
          <w:sz w:val="28"/>
          <w:szCs w:val="28"/>
        </w:rPr>
      </w:pPr>
      <w:r w:rsidRPr="008B2ACC">
        <w:rPr>
          <w:b/>
          <w:sz w:val="28"/>
          <w:szCs w:val="28"/>
        </w:rPr>
        <w:t xml:space="preserve">Есть ли дополнения и изменения? </w:t>
      </w:r>
    </w:p>
    <w:p w:rsidR="00683763" w:rsidRPr="008B2ACC" w:rsidRDefault="00683763" w:rsidP="00683763">
      <w:pPr>
        <w:ind w:left="696" w:firstLine="720"/>
        <w:jc w:val="both"/>
        <w:rPr>
          <w:b/>
          <w:sz w:val="28"/>
          <w:szCs w:val="28"/>
        </w:rPr>
      </w:pPr>
      <w:r w:rsidRPr="008B2ACC">
        <w:rPr>
          <w:b/>
          <w:sz w:val="28"/>
          <w:szCs w:val="28"/>
        </w:rPr>
        <w:t xml:space="preserve">Нет. </w:t>
      </w:r>
    </w:p>
    <w:p w:rsidR="00683763" w:rsidRPr="008B2ACC" w:rsidRDefault="00683763" w:rsidP="00683763">
      <w:pPr>
        <w:ind w:left="696" w:firstLine="720"/>
        <w:jc w:val="both"/>
        <w:rPr>
          <w:b/>
          <w:sz w:val="28"/>
          <w:szCs w:val="28"/>
        </w:rPr>
      </w:pPr>
    </w:p>
    <w:p w:rsidR="00683763" w:rsidRPr="008B2ACC" w:rsidRDefault="00683763" w:rsidP="00683763">
      <w:pPr>
        <w:ind w:left="696" w:firstLine="720"/>
        <w:jc w:val="both"/>
        <w:rPr>
          <w:b/>
          <w:sz w:val="28"/>
          <w:szCs w:val="28"/>
        </w:rPr>
      </w:pPr>
      <w:r w:rsidRPr="008B2ACC">
        <w:rPr>
          <w:b/>
          <w:sz w:val="28"/>
          <w:szCs w:val="28"/>
        </w:rPr>
        <w:t xml:space="preserve">Предлагаю утвердить повестку дня в целом. </w:t>
      </w:r>
    </w:p>
    <w:p w:rsidR="00683763" w:rsidRPr="008B2ACC" w:rsidRDefault="00683763" w:rsidP="00683763">
      <w:pPr>
        <w:ind w:firstLine="720"/>
        <w:jc w:val="both"/>
        <w:rPr>
          <w:b/>
          <w:sz w:val="28"/>
          <w:szCs w:val="28"/>
        </w:rPr>
      </w:pPr>
      <w:r w:rsidRPr="008B2ACC">
        <w:rPr>
          <w:b/>
          <w:sz w:val="28"/>
          <w:szCs w:val="28"/>
        </w:rPr>
        <w:tab/>
        <w:t xml:space="preserve">Кто за данное предложение? Прошу голосовать. </w:t>
      </w:r>
    </w:p>
    <w:p w:rsidR="00683763" w:rsidRPr="008B2ACC" w:rsidRDefault="00683763" w:rsidP="00683763">
      <w:pPr>
        <w:ind w:firstLine="720"/>
        <w:jc w:val="both"/>
        <w:rPr>
          <w:b/>
          <w:sz w:val="28"/>
          <w:szCs w:val="28"/>
        </w:rPr>
      </w:pPr>
      <w:r w:rsidRPr="008B2ACC">
        <w:rPr>
          <w:b/>
          <w:sz w:val="28"/>
          <w:szCs w:val="28"/>
        </w:rPr>
        <w:tab/>
        <w:t xml:space="preserve">Против? </w:t>
      </w:r>
    </w:p>
    <w:p w:rsidR="00683763" w:rsidRPr="008B2ACC" w:rsidRDefault="00683763" w:rsidP="00683763">
      <w:pPr>
        <w:ind w:firstLine="720"/>
        <w:jc w:val="both"/>
        <w:rPr>
          <w:b/>
          <w:sz w:val="28"/>
          <w:szCs w:val="28"/>
        </w:rPr>
      </w:pPr>
      <w:r w:rsidRPr="008B2ACC">
        <w:rPr>
          <w:b/>
          <w:sz w:val="28"/>
          <w:szCs w:val="28"/>
        </w:rPr>
        <w:tab/>
        <w:t xml:space="preserve">Воздержался? </w:t>
      </w:r>
    </w:p>
    <w:p w:rsidR="00683763" w:rsidRPr="008B2ACC" w:rsidRDefault="00683763" w:rsidP="00683763">
      <w:pPr>
        <w:ind w:firstLine="720"/>
        <w:jc w:val="both"/>
        <w:rPr>
          <w:b/>
          <w:sz w:val="28"/>
          <w:szCs w:val="28"/>
        </w:rPr>
      </w:pPr>
      <w:r w:rsidRPr="008B2ACC">
        <w:rPr>
          <w:b/>
          <w:sz w:val="28"/>
          <w:szCs w:val="28"/>
        </w:rPr>
        <w:t>Повестка дня утверждается.</w:t>
      </w:r>
    </w:p>
    <w:p w:rsidR="00683763" w:rsidRPr="008B2ACC" w:rsidRDefault="00683763" w:rsidP="00683763">
      <w:pPr>
        <w:ind w:firstLine="720"/>
        <w:jc w:val="both"/>
        <w:rPr>
          <w:b/>
          <w:sz w:val="28"/>
          <w:szCs w:val="28"/>
        </w:rPr>
      </w:pPr>
    </w:p>
    <w:p w:rsidR="00683763" w:rsidRDefault="00683763" w:rsidP="00683763">
      <w:pPr>
        <w:ind w:firstLine="720"/>
        <w:jc w:val="both"/>
        <w:rPr>
          <w:b/>
          <w:sz w:val="28"/>
          <w:szCs w:val="28"/>
        </w:rPr>
      </w:pPr>
      <w:r w:rsidRPr="00740F5F">
        <w:rPr>
          <w:b/>
          <w:sz w:val="28"/>
          <w:szCs w:val="28"/>
        </w:rPr>
        <w:t>УВАЖАЕМЫЕ ЧЛЕНЫ КОМИССИИ!</w:t>
      </w:r>
    </w:p>
    <w:p w:rsidR="00740F5F" w:rsidRPr="00740F5F" w:rsidRDefault="00740F5F" w:rsidP="00683763">
      <w:pPr>
        <w:ind w:firstLine="720"/>
        <w:jc w:val="both"/>
        <w:rPr>
          <w:b/>
          <w:sz w:val="28"/>
          <w:szCs w:val="28"/>
        </w:rPr>
      </w:pPr>
    </w:p>
    <w:p w:rsidR="00683763" w:rsidRPr="008B2ACC" w:rsidRDefault="00683763" w:rsidP="00683763">
      <w:pPr>
        <w:ind w:firstLine="851"/>
        <w:jc w:val="both"/>
        <w:rPr>
          <w:b/>
          <w:sz w:val="28"/>
          <w:szCs w:val="28"/>
        </w:rPr>
      </w:pPr>
      <w:r w:rsidRPr="008B2ACC">
        <w:rPr>
          <w:b/>
          <w:sz w:val="28"/>
          <w:szCs w:val="28"/>
        </w:rPr>
        <w:t xml:space="preserve">Переходим к рассмотрению  первого вопроса повестки дня: </w:t>
      </w:r>
    </w:p>
    <w:p w:rsidR="00683763" w:rsidRPr="008B2ACC" w:rsidRDefault="00683763" w:rsidP="00683763">
      <w:pPr>
        <w:ind w:firstLine="720"/>
        <w:jc w:val="both"/>
        <w:rPr>
          <w:b/>
          <w:sz w:val="28"/>
          <w:szCs w:val="28"/>
        </w:rPr>
      </w:pPr>
    </w:p>
    <w:p w:rsidR="00683763" w:rsidRPr="008B2ACC" w:rsidRDefault="00683763" w:rsidP="00683763">
      <w:pPr>
        <w:ind w:firstLine="720"/>
        <w:jc w:val="both"/>
        <w:rPr>
          <w:rFonts w:eastAsia="Calibri"/>
          <w:sz w:val="28"/>
          <w:szCs w:val="28"/>
        </w:rPr>
      </w:pPr>
      <w:r w:rsidRPr="008B2ACC">
        <w:rPr>
          <w:sz w:val="28"/>
          <w:szCs w:val="28"/>
        </w:rPr>
        <w:t>Вопросы организации питания в дошкольных образ</w:t>
      </w:r>
      <w:r>
        <w:rPr>
          <w:sz w:val="28"/>
          <w:szCs w:val="28"/>
        </w:rPr>
        <w:t xml:space="preserve">овательных учреждениях района </w:t>
      </w:r>
      <w:r w:rsidRPr="008B2ACC">
        <w:rPr>
          <w:rFonts w:eastAsia="Calibri"/>
          <w:sz w:val="28"/>
          <w:szCs w:val="28"/>
        </w:rPr>
        <w:t xml:space="preserve"> и о проблемах дошкольного образования.   </w:t>
      </w:r>
    </w:p>
    <w:p w:rsidR="00683763" w:rsidRPr="008B2ACC" w:rsidRDefault="00683763" w:rsidP="00683763">
      <w:pPr>
        <w:ind w:firstLine="720"/>
        <w:jc w:val="both"/>
        <w:rPr>
          <w:b/>
          <w:i/>
          <w:sz w:val="28"/>
          <w:szCs w:val="28"/>
        </w:rPr>
      </w:pPr>
    </w:p>
    <w:p w:rsidR="00683763" w:rsidRDefault="00683763" w:rsidP="00683763">
      <w:pPr>
        <w:rPr>
          <w:b/>
          <w:sz w:val="28"/>
          <w:szCs w:val="28"/>
        </w:rPr>
      </w:pPr>
      <w:r w:rsidRPr="008B2ACC">
        <w:rPr>
          <w:b/>
          <w:sz w:val="28"/>
          <w:szCs w:val="28"/>
        </w:rPr>
        <w:t xml:space="preserve">Слова для выступления предоставляется </w:t>
      </w:r>
      <w:r>
        <w:rPr>
          <w:b/>
          <w:sz w:val="28"/>
          <w:szCs w:val="28"/>
        </w:rPr>
        <w:t xml:space="preserve"> заместителю начальника </w:t>
      </w:r>
      <w:r w:rsidRPr="008B2ACC">
        <w:rPr>
          <w:b/>
          <w:sz w:val="28"/>
          <w:szCs w:val="28"/>
        </w:rPr>
        <w:t xml:space="preserve">Управления образования </w:t>
      </w:r>
      <w:proofErr w:type="spellStart"/>
      <w:r w:rsidRPr="008B2ACC">
        <w:rPr>
          <w:b/>
          <w:sz w:val="28"/>
          <w:szCs w:val="28"/>
        </w:rPr>
        <w:t>Тукаевского</w:t>
      </w:r>
      <w:proofErr w:type="spellEnd"/>
      <w:r w:rsidRPr="008B2ACC">
        <w:rPr>
          <w:b/>
          <w:sz w:val="28"/>
          <w:szCs w:val="28"/>
        </w:rPr>
        <w:t xml:space="preserve"> муниципального района </w:t>
      </w:r>
      <w:r>
        <w:rPr>
          <w:b/>
          <w:sz w:val="28"/>
          <w:szCs w:val="28"/>
        </w:rPr>
        <w:t xml:space="preserve"> Э.В. </w:t>
      </w:r>
      <w:proofErr w:type="spellStart"/>
      <w:r>
        <w:rPr>
          <w:b/>
          <w:sz w:val="28"/>
          <w:szCs w:val="28"/>
        </w:rPr>
        <w:t>Шайдуллиной</w:t>
      </w:r>
      <w:proofErr w:type="spellEnd"/>
      <w:r>
        <w:rPr>
          <w:b/>
          <w:sz w:val="28"/>
          <w:szCs w:val="28"/>
        </w:rPr>
        <w:t>.</w:t>
      </w:r>
    </w:p>
    <w:p w:rsidR="005E743A" w:rsidRPr="005E743A" w:rsidRDefault="005E743A" w:rsidP="005E743A">
      <w:pPr>
        <w:jc w:val="center"/>
        <w:rPr>
          <w:b/>
        </w:rPr>
      </w:pPr>
      <w:r w:rsidRPr="005E743A">
        <w:rPr>
          <w:b/>
        </w:rPr>
        <w:t>Аналитическая   справка</w:t>
      </w:r>
    </w:p>
    <w:p w:rsidR="005E743A" w:rsidRPr="005E743A" w:rsidRDefault="005E743A" w:rsidP="005E743A">
      <w:pPr>
        <w:jc w:val="center"/>
        <w:rPr>
          <w:b/>
        </w:rPr>
      </w:pPr>
      <w:r w:rsidRPr="005E743A">
        <w:rPr>
          <w:b/>
        </w:rPr>
        <w:t xml:space="preserve">по </w:t>
      </w:r>
      <w:proofErr w:type="gramStart"/>
      <w:r w:rsidRPr="005E743A">
        <w:rPr>
          <w:b/>
        </w:rPr>
        <w:t>контролю  за</w:t>
      </w:r>
      <w:proofErr w:type="gramEnd"/>
      <w:r w:rsidRPr="005E743A">
        <w:rPr>
          <w:b/>
        </w:rPr>
        <w:t xml:space="preserve"> организацией питания на начало учебного года на 2014 год и  </w:t>
      </w:r>
      <w:r w:rsidRPr="005E743A">
        <w:rPr>
          <w:rFonts w:eastAsia="Calibri"/>
          <w:b/>
        </w:rPr>
        <w:t xml:space="preserve">о проблемах дошкольного образования.   </w:t>
      </w:r>
    </w:p>
    <w:p w:rsidR="005E743A" w:rsidRPr="005E743A" w:rsidRDefault="005E743A" w:rsidP="005E743A">
      <w:pPr>
        <w:jc w:val="center"/>
        <w:rPr>
          <w:b/>
        </w:rPr>
      </w:pPr>
    </w:p>
    <w:p w:rsidR="005E743A" w:rsidRPr="005E743A" w:rsidRDefault="005E743A" w:rsidP="005E743A">
      <w:pPr>
        <w:jc w:val="both"/>
      </w:pPr>
      <w:r w:rsidRPr="005E743A">
        <w:t xml:space="preserve">           Процесс организации питания в детских садах </w:t>
      </w:r>
      <w:proofErr w:type="spellStart"/>
      <w:r w:rsidRPr="005E743A">
        <w:t>Тукаевского</w:t>
      </w:r>
      <w:proofErr w:type="spellEnd"/>
      <w:r w:rsidRPr="005E743A">
        <w:t xml:space="preserve"> муниципального района основывается на нормативных и методических документах по питанию. Основным документом является </w:t>
      </w:r>
      <w:proofErr w:type="spellStart"/>
      <w:r w:rsidRPr="005E743A">
        <w:t>СанПиН</w:t>
      </w:r>
      <w:proofErr w:type="spellEnd"/>
      <w:r w:rsidRPr="005E743A">
        <w:t xml:space="preserve"> 2.4.1.2660-10.</w:t>
      </w:r>
    </w:p>
    <w:p w:rsidR="005E743A" w:rsidRPr="005E743A" w:rsidRDefault="005E743A" w:rsidP="005E743A">
      <w:pPr>
        <w:jc w:val="both"/>
      </w:pPr>
      <w:r w:rsidRPr="005E743A">
        <w:t xml:space="preserve">           В детских садах организовано четырехразовое питание на основе примерного десятидневного меню, </w:t>
      </w:r>
      <w:proofErr w:type="spellStart"/>
      <w:r w:rsidRPr="005E743A">
        <w:t>утвержденнымзаведующимдетского</w:t>
      </w:r>
      <w:proofErr w:type="spellEnd"/>
      <w:r w:rsidRPr="005E743A">
        <w:t xml:space="preserve"> сада. В промежутке между завтраком и обедом детям предоставляется дополнительный прием пищи – второй завтрак, включающий напиток или сок, или свежие фрукты.  В детском саду имеется картотека технологических карт. В питании детей используется йодированная соль, проводится обязательная витаминизация третьего блюда.</w:t>
      </w:r>
    </w:p>
    <w:p w:rsidR="005E743A" w:rsidRPr="005E743A" w:rsidRDefault="005E743A" w:rsidP="005E743A">
      <w:pPr>
        <w:jc w:val="both"/>
      </w:pPr>
      <w:r w:rsidRPr="005E743A">
        <w:t xml:space="preserve">        Документация: журнал бракеража поступающего продовольственного сырья и пищевых продуктов, журнал бракеража готовой кулинарной продукции,  журнала «Здоровья», накопительная ведомость расходов продуктов питания, тетрадь регистрации температуры холодильного оборудования ведется в соответствие с требованиями  и заполняется своевременно.</w:t>
      </w:r>
    </w:p>
    <w:p w:rsidR="005E743A" w:rsidRPr="005E743A" w:rsidRDefault="005E743A" w:rsidP="005E743A">
      <w:pPr>
        <w:jc w:val="both"/>
      </w:pPr>
      <w:r w:rsidRPr="005E743A">
        <w:lastRenderedPageBreak/>
        <w:t xml:space="preserve">         Средняя фактическая стоимость 1-го дня питания составляет84руб.  05 коп,  средняя плановая  стоимость 84 руб. 05коп. Таким образом, разница средней фактической и средней плановой стоимостью составляет -  21 руб.  35 коп.</w:t>
      </w:r>
    </w:p>
    <w:p w:rsidR="005E743A" w:rsidRPr="005E743A" w:rsidRDefault="005E743A" w:rsidP="005E743A">
      <w:pPr>
        <w:jc w:val="both"/>
      </w:pPr>
      <w:r w:rsidRPr="005E743A">
        <w:t xml:space="preserve">    Средний процент выполнения натуральных норм составил–87%.Энергетическая ценность – ясли 1561 Ккал, сад- 2000, при суточной норме: ясли-1400, сад – 1800. На основании проведенного анализа - содержание белкового компонента и жиров  в питании воспитанников выше нормы. Содержание углеводов соответствует норме. </w:t>
      </w:r>
    </w:p>
    <w:p w:rsidR="005E743A" w:rsidRPr="005E743A" w:rsidRDefault="005E743A" w:rsidP="005E743A">
      <w:pPr>
        <w:ind w:firstLine="708"/>
        <w:jc w:val="both"/>
      </w:pPr>
      <w:r w:rsidRPr="005E743A">
        <w:t xml:space="preserve">В детских садах организована система </w:t>
      </w:r>
      <w:proofErr w:type="gramStart"/>
      <w:r w:rsidRPr="005E743A">
        <w:t>контроля  за</w:t>
      </w:r>
      <w:proofErr w:type="gramEnd"/>
      <w:r w:rsidRPr="005E743A">
        <w:t xml:space="preserve"> организацией питания: ежемесячно карту контроля  заполняют:  заведующий, заведующий хозяйством, медработник.  Анализ </w:t>
      </w:r>
      <w:proofErr w:type="spellStart"/>
      <w:r w:rsidRPr="005E743A">
        <w:t>картыконтроля</w:t>
      </w:r>
      <w:proofErr w:type="spellEnd"/>
      <w:r w:rsidRPr="005E743A">
        <w:t xml:space="preserve">   за организацией  питания в детских </w:t>
      </w:r>
      <w:proofErr w:type="spellStart"/>
      <w:r w:rsidRPr="005E743A">
        <w:t>садахна</w:t>
      </w:r>
      <w:proofErr w:type="spellEnd"/>
      <w:r w:rsidRPr="005E743A">
        <w:t xml:space="preserve"> начало учебного года 2014 г. выявил следующее:    </w:t>
      </w:r>
    </w:p>
    <w:p w:rsidR="005E743A" w:rsidRPr="005E743A" w:rsidRDefault="005E743A" w:rsidP="005E743A">
      <w:pPr>
        <w:jc w:val="both"/>
      </w:pPr>
      <w:r w:rsidRPr="005E743A">
        <w:t xml:space="preserve">-организация контроля осуществляется </w:t>
      </w:r>
      <w:proofErr w:type="gramStart"/>
      <w:r w:rsidRPr="005E743A">
        <w:t>согласно  плана</w:t>
      </w:r>
      <w:proofErr w:type="gramEnd"/>
      <w:r w:rsidRPr="005E743A">
        <w:t>;</w:t>
      </w:r>
    </w:p>
    <w:p w:rsidR="005E743A" w:rsidRPr="005E743A" w:rsidRDefault="005E743A" w:rsidP="005E743A">
      <w:pPr>
        <w:jc w:val="both"/>
      </w:pPr>
      <w:r w:rsidRPr="005E743A">
        <w:t xml:space="preserve">-санитарно-эпидемиологическое состояние пищеблока, кладовых, групп соответствует  гигиеническим требованиям;     </w:t>
      </w:r>
    </w:p>
    <w:p w:rsidR="005E743A" w:rsidRPr="005E743A" w:rsidRDefault="005E743A" w:rsidP="005E743A">
      <w:pPr>
        <w:jc w:val="both"/>
      </w:pPr>
      <w:r w:rsidRPr="005E743A">
        <w:t xml:space="preserve">-технология приготовления  пищи соответствует санитарно-технологическим требованиям. </w:t>
      </w:r>
    </w:p>
    <w:p w:rsidR="005E743A" w:rsidRPr="005E743A" w:rsidRDefault="005E743A" w:rsidP="005E743A">
      <w:pPr>
        <w:ind w:firstLine="708"/>
        <w:jc w:val="both"/>
      </w:pPr>
      <w:r w:rsidRPr="005E743A">
        <w:t>При работе технологического оборудования исключена возможность контакта сырых и готовых к употреблению продуктов. Чистая кухонная  посуда храниться на стеллажах.</w:t>
      </w:r>
    </w:p>
    <w:p w:rsidR="005E743A" w:rsidRPr="005E743A" w:rsidRDefault="005E743A" w:rsidP="005E743A">
      <w:pPr>
        <w:ind w:firstLine="708"/>
        <w:jc w:val="both"/>
      </w:pPr>
      <w:r w:rsidRPr="005E743A">
        <w:t>Ежедневно выставляются пробы готовой продукции. Пробы отбираются в стерильную стеклянную посуду с крышкой и сохраняют в течение 48 часов в специально отведенном месте  в холодильнике при температуре  + 2;  + 6 градусов С.</w:t>
      </w:r>
    </w:p>
    <w:p w:rsidR="005E743A" w:rsidRPr="005E743A" w:rsidRDefault="005E743A" w:rsidP="005E743A">
      <w:pPr>
        <w:ind w:firstLine="708"/>
        <w:jc w:val="both"/>
      </w:pPr>
      <w:r w:rsidRPr="005E743A">
        <w:t>Состояние складских помещений и  пищеблока  соответствует санитарно-эпидемиологическим нормам. Соблюдаются требования к хранению продуктов. В наличии стеллажи, поддоны. Для хранения скоропортящихся продуктов имеется холодильное оборудование. При хранении продуктов питания соблюдается товарное соседство.</w:t>
      </w:r>
    </w:p>
    <w:p w:rsidR="005E743A" w:rsidRPr="005E743A" w:rsidRDefault="005E743A" w:rsidP="005E743A">
      <w:pPr>
        <w:ind w:firstLine="708"/>
        <w:jc w:val="both"/>
      </w:pPr>
      <w:r w:rsidRPr="005E743A">
        <w:t>Посуда  в основном промаркирована и моется качественно.</w:t>
      </w:r>
    </w:p>
    <w:p w:rsidR="005E743A" w:rsidRPr="005E743A" w:rsidRDefault="005E743A" w:rsidP="005E743A">
      <w:pPr>
        <w:ind w:firstLine="708"/>
        <w:jc w:val="both"/>
      </w:pPr>
      <w:r w:rsidRPr="005E743A">
        <w:t xml:space="preserve">Столы в группах после каждого приема пищи моют горячей водой с моющими средствами специальной ветошью. </w:t>
      </w:r>
    </w:p>
    <w:p w:rsidR="005E743A" w:rsidRPr="005E743A" w:rsidRDefault="005E743A" w:rsidP="005E743A">
      <w:pPr>
        <w:ind w:firstLine="708"/>
        <w:jc w:val="both"/>
      </w:pPr>
      <w:r w:rsidRPr="005E743A">
        <w:t xml:space="preserve">Санитарно - противоэпидемиологический режим на пищеблоке соответствует  требованиям </w:t>
      </w:r>
      <w:proofErr w:type="spellStart"/>
      <w:r w:rsidRPr="005E743A">
        <w:t>СанПиНа</w:t>
      </w:r>
      <w:proofErr w:type="spellEnd"/>
      <w:r w:rsidRPr="005E743A">
        <w:t xml:space="preserve"> (уборка помещений пищеблока производится по графику, с применением моющих и дезинфекционных средств).</w:t>
      </w:r>
    </w:p>
    <w:p w:rsidR="005E743A" w:rsidRPr="005E743A" w:rsidRDefault="005E743A" w:rsidP="005E743A">
      <w:pPr>
        <w:ind w:firstLine="708"/>
        <w:jc w:val="both"/>
      </w:pPr>
      <w:r w:rsidRPr="005E743A">
        <w:t>Режим питания в группах соответствует возрастным и гигиеническим требованиям.</w:t>
      </w:r>
    </w:p>
    <w:p w:rsidR="005E743A" w:rsidRPr="005E743A" w:rsidRDefault="005E743A" w:rsidP="005E743A">
      <w:pPr>
        <w:ind w:firstLine="708"/>
        <w:jc w:val="both"/>
      </w:pPr>
      <w:r w:rsidRPr="005E743A">
        <w:t xml:space="preserve">В детских садах создана благоприятная эмоциональная обстановка  во время принятия пищи. Дети в основном  обеспечены соответствующей посудой, столы и стулья соответствуют ростовым показателям, имеют маркировку в соответствии с </w:t>
      </w:r>
      <w:proofErr w:type="spellStart"/>
      <w:r w:rsidRPr="005E743A">
        <w:t>СанПиН</w:t>
      </w:r>
      <w:proofErr w:type="spellEnd"/>
      <w:r w:rsidRPr="005E743A">
        <w:t xml:space="preserve">. Выдача пищи </w:t>
      </w:r>
      <w:proofErr w:type="spellStart"/>
      <w:r w:rsidRPr="005E743A">
        <w:t>производитсясогласно</w:t>
      </w:r>
      <w:proofErr w:type="spellEnd"/>
      <w:r w:rsidRPr="005E743A">
        <w:t xml:space="preserve">  графика.</w:t>
      </w:r>
    </w:p>
    <w:p w:rsidR="005E743A" w:rsidRPr="005E743A" w:rsidRDefault="005E743A" w:rsidP="005E743A">
      <w:pPr>
        <w:ind w:firstLine="708"/>
        <w:jc w:val="both"/>
      </w:pPr>
      <w:r w:rsidRPr="005E743A">
        <w:t>Воспитатели и помощники воспитателей  осуществляют руководство питанием детей: следят за осанкой, поведением за столом.</w:t>
      </w:r>
    </w:p>
    <w:p w:rsidR="005E743A" w:rsidRPr="005E743A" w:rsidRDefault="005E743A" w:rsidP="005E743A">
      <w:pPr>
        <w:ind w:firstLine="708"/>
        <w:jc w:val="both"/>
      </w:pPr>
      <w:r w:rsidRPr="005E743A">
        <w:t xml:space="preserve">На начало учебного года были приобретены: </w:t>
      </w:r>
    </w:p>
    <w:p w:rsidR="005E743A" w:rsidRPr="005E743A" w:rsidRDefault="005E743A" w:rsidP="005E743A">
      <w:pPr>
        <w:jc w:val="both"/>
      </w:pPr>
      <w:r w:rsidRPr="005E743A">
        <w:t>-электроплиты в детские сады «</w:t>
      </w:r>
      <w:proofErr w:type="spellStart"/>
      <w:r w:rsidRPr="005E743A">
        <w:t>Аленушка</w:t>
      </w:r>
      <w:proofErr w:type="spellEnd"/>
      <w:r w:rsidRPr="005E743A">
        <w:t xml:space="preserve">» (2) и «Березка» (1) на </w:t>
      </w:r>
      <w:proofErr w:type="spellStart"/>
      <w:r w:rsidRPr="005E743A">
        <w:t>суммуна</w:t>
      </w:r>
      <w:proofErr w:type="spellEnd"/>
      <w:r w:rsidRPr="005E743A">
        <w:t xml:space="preserve"> 136 500 руб.;</w:t>
      </w:r>
    </w:p>
    <w:p w:rsidR="005E743A" w:rsidRPr="005E743A" w:rsidRDefault="005E743A" w:rsidP="005E743A">
      <w:pPr>
        <w:jc w:val="both"/>
      </w:pPr>
      <w:r w:rsidRPr="005E743A">
        <w:t xml:space="preserve">- частично приобретена посуда. </w:t>
      </w:r>
    </w:p>
    <w:p w:rsidR="005E743A" w:rsidRPr="005E743A" w:rsidRDefault="005E743A" w:rsidP="005E743A">
      <w:pPr>
        <w:jc w:val="both"/>
      </w:pPr>
      <w:r w:rsidRPr="005E743A">
        <w:t>- произведен косметический ремонт в пищеблоках.</w:t>
      </w:r>
    </w:p>
    <w:p w:rsidR="005E743A" w:rsidRPr="005E743A" w:rsidRDefault="005E743A" w:rsidP="005E743A">
      <w:pPr>
        <w:jc w:val="both"/>
      </w:pPr>
    </w:p>
    <w:p w:rsidR="005E743A" w:rsidRPr="005E743A" w:rsidRDefault="005E743A" w:rsidP="005E743A">
      <w:pPr>
        <w:jc w:val="center"/>
        <w:rPr>
          <w:b/>
        </w:rPr>
      </w:pPr>
      <w:r w:rsidRPr="005E743A">
        <w:rPr>
          <w:b/>
        </w:rPr>
        <w:t>АНАЛИЗ</w:t>
      </w:r>
    </w:p>
    <w:p w:rsidR="005E743A" w:rsidRPr="005E743A" w:rsidRDefault="005E743A" w:rsidP="005E743A">
      <w:pPr>
        <w:jc w:val="center"/>
        <w:rPr>
          <w:b/>
        </w:rPr>
      </w:pPr>
      <w:r w:rsidRPr="005E743A">
        <w:rPr>
          <w:b/>
        </w:rPr>
        <w:t>выполнения натуральных норм в  МБДОУ ДС на начало учебного года  2014год</w:t>
      </w:r>
    </w:p>
    <w:p w:rsidR="005E743A" w:rsidRPr="005E743A" w:rsidRDefault="005E743A" w:rsidP="005E743A">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092"/>
        <w:gridCol w:w="1692"/>
        <w:gridCol w:w="1918"/>
        <w:gridCol w:w="1891"/>
        <w:gridCol w:w="1888"/>
      </w:tblGrid>
      <w:tr w:rsidR="005E743A" w:rsidRPr="005E743A" w:rsidTr="005E743A">
        <w:tc>
          <w:tcPr>
            <w:tcW w:w="700" w:type="dxa"/>
          </w:tcPr>
          <w:p w:rsidR="005E743A" w:rsidRPr="005E743A" w:rsidRDefault="005E743A" w:rsidP="005E743A">
            <w:r w:rsidRPr="005E743A">
              <w:t>№</w:t>
            </w:r>
          </w:p>
        </w:tc>
        <w:tc>
          <w:tcPr>
            <w:tcW w:w="2113" w:type="dxa"/>
          </w:tcPr>
          <w:p w:rsidR="005E743A" w:rsidRPr="005E743A" w:rsidRDefault="005E743A" w:rsidP="005E743A">
            <w:r w:rsidRPr="005E743A">
              <w:t xml:space="preserve">Наименование </w:t>
            </w:r>
          </w:p>
          <w:p w:rsidR="005E743A" w:rsidRPr="005E743A" w:rsidRDefault="005E743A" w:rsidP="005E743A">
            <w:r w:rsidRPr="005E743A">
              <w:t>продукта</w:t>
            </w:r>
          </w:p>
        </w:tc>
        <w:tc>
          <w:tcPr>
            <w:tcW w:w="1724" w:type="dxa"/>
          </w:tcPr>
          <w:p w:rsidR="005E743A" w:rsidRPr="005E743A" w:rsidRDefault="005E743A" w:rsidP="005E743A">
            <w:pPr>
              <w:jc w:val="center"/>
            </w:pPr>
            <w:r w:rsidRPr="005E743A">
              <w:t>Июнь</w:t>
            </w:r>
          </w:p>
          <w:p w:rsidR="005E743A" w:rsidRPr="005E743A" w:rsidRDefault="005E743A" w:rsidP="005E743A">
            <w:pPr>
              <w:jc w:val="center"/>
            </w:pPr>
            <w:r w:rsidRPr="005E743A">
              <w:t>%</w:t>
            </w:r>
          </w:p>
        </w:tc>
        <w:tc>
          <w:tcPr>
            <w:tcW w:w="1956" w:type="dxa"/>
          </w:tcPr>
          <w:p w:rsidR="005E743A" w:rsidRPr="005E743A" w:rsidRDefault="005E743A" w:rsidP="005E743A">
            <w:pPr>
              <w:jc w:val="center"/>
            </w:pPr>
            <w:r w:rsidRPr="005E743A">
              <w:t>Июль</w:t>
            </w:r>
          </w:p>
          <w:p w:rsidR="005E743A" w:rsidRPr="005E743A" w:rsidRDefault="005E743A" w:rsidP="005E743A">
            <w:pPr>
              <w:jc w:val="center"/>
            </w:pPr>
            <w:r w:rsidRPr="005E743A">
              <w:t>%</w:t>
            </w:r>
          </w:p>
        </w:tc>
        <w:tc>
          <w:tcPr>
            <w:tcW w:w="1926" w:type="dxa"/>
          </w:tcPr>
          <w:p w:rsidR="005E743A" w:rsidRPr="005E743A" w:rsidRDefault="005E743A" w:rsidP="005E743A">
            <w:pPr>
              <w:jc w:val="center"/>
            </w:pPr>
            <w:r w:rsidRPr="005E743A">
              <w:t>Август</w:t>
            </w:r>
          </w:p>
          <w:p w:rsidR="005E743A" w:rsidRPr="005E743A" w:rsidRDefault="005E743A" w:rsidP="005E743A">
            <w:pPr>
              <w:jc w:val="center"/>
            </w:pPr>
            <w:r w:rsidRPr="005E743A">
              <w:t>%</w:t>
            </w:r>
          </w:p>
        </w:tc>
        <w:tc>
          <w:tcPr>
            <w:tcW w:w="1926" w:type="dxa"/>
          </w:tcPr>
          <w:p w:rsidR="005E743A" w:rsidRPr="005E743A" w:rsidRDefault="005E743A" w:rsidP="005E743A">
            <w:pPr>
              <w:jc w:val="center"/>
            </w:pPr>
            <w:r w:rsidRPr="005E743A">
              <w:t>Итого %</w:t>
            </w:r>
          </w:p>
        </w:tc>
      </w:tr>
      <w:tr w:rsidR="005E743A" w:rsidRPr="005E743A" w:rsidTr="005E743A">
        <w:tc>
          <w:tcPr>
            <w:tcW w:w="700" w:type="dxa"/>
          </w:tcPr>
          <w:p w:rsidR="005E743A" w:rsidRPr="005E743A" w:rsidRDefault="005E743A" w:rsidP="005E743A">
            <w:r w:rsidRPr="005E743A">
              <w:t>1</w:t>
            </w:r>
          </w:p>
        </w:tc>
        <w:tc>
          <w:tcPr>
            <w:tcW w:w="2113" w:type="dxa"/>
          </w:tcPr>
          <w:p w:rsidR="005E743A" w:rsidRPr="005E743A" w:rsidRDefault="005E743A" w:rsidP="005E743A">
            <w:r w:rsidRPr="005E743A">
              <w:t>Мясо</w:t>
            </w:r>
          </w:p>
        </w:tc>
        <w:tc>
          <w:tcPr>
            <w:tcW w:w="1724" w:type="dxa"/>
          </w:tcPr>
          <w:p w:rsidR="005E743A" w:rsidRPr="005E743A" w:rsidRDefault="005E743A" w:rsidP="005E743A">
            <w:pPr>
              <w:jc w:val="center"/>
            </w:pPr>
            <w:r w:rsidRPr="005E743A">
              <w:t>97</w:t>
            </w:r>
          </w:p>
        </w:tc>
        <w:tc>
          <w:tcPr>
            <w:tcW w:w="1956" w:type="dxa"/>
          </w:tcPr>
          <w:p w:rsidR="005E743A" w:rsidRPr="005E743A" w:rsidRDefault="005E743A" w:rsidP="005E743A">
            <w:pPr>
              <w:jc w:val="center"/>
            </w:pPr>
            <w:r w:rsidRPr="005E743A">
              <w:t>86</w:t>
            </w:r>
          </w:p>
        </w:tc>
        <w:tc>
          <w:tcPr>
            <w:tcW w:w="1926" w:type="dxa"/>
          </w:tcPr>
          <w:p w:rsidR="005E743A" w:rsidRPr="005E743A" w:rsidRDefault="005E743A" w:rsidP="005E743A">
            <w:pPr>
              <w:jc w:val="center"/>
            </w:pPr>
            <w:r w:rsidRPr="005E743A">
              <w:t>83</w:t>
            </w:r>
          </w:p>
        </w:tc>
        <w:tc>
          <w:tcPr>
            <w:tcW w:w="1926" w:type="dxa"/>
          </w:tcPr>
          <w:p w:rsidR="005E743A" w:rsidRPr="005E743A" w:rsidRDefault="005E743A" w:rsidP="005E743A">
            <w:pPr>
              <w:jc w:val="center"/>
            </w:pPr>
            <w:r w:rsidRPr="005E743A">
              <w:t>89</w:t>
            </w:r>
          </w:p>
        </w:tc>
      </w:tr>
      <w:tr w:rsidR="005E743A" w:rsidRPr="005E743A" w:rsidTr="005E743A">
        <w:tc>
          <w:tcPr>
            <w:tcW w:w="700" w:type="dxa"/>
          </w:tcPr>
          <w:p w:rsidR="005E743A" w:rsidRPr="005E743A" w:rsidRDefault="005E743A" w:rsidP="005E743A">
            <w:r w:rsidRPr="005E743A">
              <w:t>2</w:t>
            </w:r>
          </w:p>
        </w:tc>
        <w:tc>
          <w:tcPr>
            <w:tcW w:w="2113" w:type="dxa"/>
          </w:tcPr>
          <w:p w:rsidR="005E743A" w:rsidRPr="005E743A" w:rsidRDefault="005E743A" w:rsidP="005E743A">
            <w:r w:rsidRPr="005E743A">
              <w:t>Куры, птица</w:t>
            </w:r>
          </w:p>
        </w:tc>
        <w:tc>
          <w:tcPr>
            <w:tcW w:w="1724" w:type="dxa"/>
          </w:tcPr>
          <w:p w:rsidR="005E743A" w:rsidRPr="005E743A" w:rsidRDefault="005E743A" w:rsidP="005E743A">
            <w:pPr>
              <w:jc w:val="center"/>
            </w:pPr>
            <w:r w:rsidRPr="005E743A">
              <w:t>98</w:t>
            </w:r>
          </w:p>
        </w:tc>
        <w:tc>
          <w:tcPr>
            <w:tcW w:w="1956" w:type="dxa"/>
          </w:tcPr>
          <w:p w:rsidR="005E743A" w:rsidRPr="005E743A" w:rsidRDefault="005E743A" w:rsidP="005E743A">
            <w:pPr>
              <w:jc w:val="center"/>
            </w:pPr>
            <w:r w:rsidRPr="005E743A">
              <w:t>101</w:t>
            </w:r>
          </w:p>
        </w:tc>
        <w:tc>
          <w:tcPr>
            <w:tcW w:w="1926" w:type="dxa"/>
          </w:tcPr>
          <w:p w:rsidR="005E743A" w:rsidRPr="005E743A" w:rsidRDefault="005E743A" w:rsidP="005E743A">
            <w:pPr>
              <w:jc w:val="center"/>
            </w:pPr>
            <w:r w:rsidRPr="005E743A">
              <w:t>106</w:t>
            </w:r>
          </w:p>
        </w:tc>
        <w:tc>
          <w:tcPr>
            <w:tcW w:w="1926" w:type="dxa"/>
          </w:tcPr>
          <w:p w:rsidR="005E743A" w:rsidRPr="005E743A" w:rsidRDefault="005E743A" w:rsidP="005E743A">
            <w:pPr>
              <w:jc w:val="center"/>
            </w:pPr>
            <w:r w:rsidRPr="005E743A">
              <w:t>102</w:t>
            </w:r>
          </w:p>
        </w:tc>
      </w:tr>
      <w:tr w:rsidR="005E743A" w:rsidRPr="005E743A" w:rsidTr="005E743A">
        <w:tc>
          <w:tcPr>
            <w:tcW w:w="700" w:type="dxa"/>
          </w:tcPr>
          <w:p w:rsidR="005E743A" w:rsidRPr="005E743A" w:rsidRDefault="005E743A" w:rsidP="005E743A">
            <w:r w:rsidRPr="005E743A">
              <w:t>3</w:t>
            </w:r>
          </w:p>
        </w:tc>
        <w:tc>
          <w:tcPr>
            <w:tcW w:w="2113" w:type="dxa"/>
          </w:tcPr>
          <w:p w:rsidR="005E743A" w:rsidRPr="005E743A" w:rsidRDefault="005E743A" w:rsidP="005E743A">
            <w:r w:rsidRPr="005E743A">
              <w:t>Рыба</w:t>
            </w:r>
          </w:p>
        </w:tc>
        <w:tc>
          <w:tcPr>
            <w:tcW w:w="1724" w:type="dxa"/>
          </w:tcPr>
          <w:p w:rsidR="005E743A" w:rsidRPr="005E743A" w:rsidRDefault="005E743A" w:rsidP="005E743A">
            <w:pPr>
              <w:jc w:val="center"/>
            </w:pPr>
            <w:r w:rsidRPr="005E743A">
              <w:t>81</w:t>
            </w:r>
          </w:p>
        </w:tc>
        <w:tc>
          <w:tcPr>
            <w:tcW w:w="1956" w:type="dxa"/>
          </w:tcPr>
          <w:p w:rsidR="005E743A" w:rsidRPr="005E743A" w:rsidRDefault="005E743A" w:rsidP="005E743A">
            <w:pPr>
              <w:jc w:val="center"/>
            </w:pPr>
            <w:r w:rsidRPr="005E743A">
              <w:t>91</w:t>
            </w:r>
          </w:p>
        </w:tc>
        <w:tc>
          <w:tcPr>
            <w:tcW w:w="1926" w:type="dxa"/>
          </w:tcPr>
          <w:p w:rsidR="005E743A" w:rsidRPr="005E743A" w:rsidRDefault="005E743A" w:rsidP="005E743A">
            <w:pPr>
              <w:jc w:val="center"/>
            </w:pPr>
            <w:r w:rsidRPr="005E743A">
              <w:t>91</w:t>
            </w:r>
          </w:p>
        </w:tc>
        <w:tc>
          <w:tcPr>
            <w:tcW w:w="1926" w:type="dxa"/>
          </w:tcPr>
          <w:p w:rsidR="005E743A" w:rsidRPr="005E743A" w:rsidRDefault="005E743A" w:rsidP="005E743A">
            <w:pPr>
              <w:jc w:val="center"/>
            </w:pPr>
            <w:r w:rsidRPr="005E743A">
              <w:t>88</w:t>
            </w:r>
          </w:p>
        </w:tc>
      </w:tr>
      <w:tr w:rsidR="005E743A" w:rsidRPr="005E743A" w:rsidTr="005E743A">
        <w:tc>
          <w:tcPr>
            <w:tcW w:w="700" w:type="dxa"/>
          </w:tcPr>
          <w:p w:rsidR="005E743A" w:rsidRPr="005E743A" w:rsidRDefault="005E743A" w:rsidP="005E743A">
            <w:r w:rsidRPr="005E743A">
              <w:t>4</w:t>
            </w:r>
          </w:p>
        </w:tc>
        <w:tc>
          <w:tcPr>
            <w:tcW w:w="2113" w:type="dxa"/>
          </w:tcPr>
          <w:p w:rsidR="005E743A" w:rsidRPr="005E743A" w:rsidRDefault="005E743A" w:rsidP="005E743A">
            <w:r w:rsidRPr="005E743A">
              <w:t>Молоко</w:t>
            </w:r>
          </w:p>
        </w:tc>
        <w:tc>
          <w:tcPr>
            <w:tcW w:w="1724" w:type="dxa"/>
          </w:tcPr>
          <w:p w:rsidR="005E743A" w:rsidRPr="005E743A" w:rsidRDefault="005E743A" w:rsidP="005E743A">
            <w:pPr>
              <w:jc w:val="center"/>
            </w:pPr>
            <w:r w:rsidRPr="005E743A">
              <w:t>80</w:t>
            </w:r>
          </w:p>
        </w:tc>
        <w:tc>
          <w:tcPr>
            <w:tcW w:w="1956" w:type="dxa"/>
          </w:tcPr>
          <w:p w:rsidR="005E743A" w:rsidRPr="005E743A" w:rsidRDefault="005E743A" w:rsidP="005E743A">
            <w:pPr>
              <w:jc w:val="center"/>
            </w:pPr>
            <w:r w:rsidRPr="005E743A">
              <w:t>84</w:t>
            </w:r>
          </w:p>
        </w:tc>
        <w:tc>
          <w:tcPr>
            <w:tcW w:w="1926" w:type="dxa"/>
          </w:tcPr>
          <w:p w:rsidR="005E743A" w:rsidRPr="005E743A" w:rsidRDefault="005E743A" w:rsidP="005E743A">
            <w:pPr>
              <w:jc w:val="center"/>
            </w:pPr>
            <w:r w:rsidRPr="005E743A">
              <w:t>90</w:t>
            </w:r>
          </w:p>
        </w:tc>
        <w:tc>
          <w:tcPr>
            <w:tcW w:w="1926" w:type="dxa"/>
          </w:tcPr>
          <w:p w:rsidR="005E743A" w:rsidRPr="005E743A" w:rsidRDefault="005E743A" w:rsidP="005E743A">
            <w:pPr>
              <w:jc w:val="center"/>
            </w:pPr>
            <w:r w:rsidRPr="005E743A">
              <w:t>85</w:t>
            </w:r>
          </w:p>
        </w:tc>
      </w:tr>
      <w:tr w:rsidR="005E743A" w:rsidRPr="005E743A" w:rsidTr="005E743A">
        <w:tc>
          <w:tcPr>
            <w:tcW w:w="700" w:type="dxa"/>
          </w:tcPr>
          <w:p w:rsidR="005E743A" w:rsidRPr="005E743A" w:rsidRDefault="005E743A" w:rsidP="005E743A">
            <w:r w:rsidRPr="005E743A">
              <w:t>5</w:t>
            </w:r>
          </w:p>
        </w:tc>
        <w:tc>
          <w:tcPr>
            <w:tcW w:w="2113" w:type="dxa"/>
          </w:tcPr>
          <w:p w:rsidR="005E743A" w:rsidRPr="005E743A" w:rsidRDefault="005E743A" w:rsidP="005E743A">
            <w:r w:rsidRPr="005E743A">
              <w:t>Сметана</w:t>
            </w:r>
          </w:p>
        </w:tc>
        <w:tc>
          <w:tcPr>
            <w:tcW w:w="1724" w:type="dxa"/>
          </w:tcPr>
          <w:p w:rsidR="005E743A" w:rsidRPr="005E743A" w:rsidRDefault="005E743A" w:rsidP="005E743A">
            <w:pPr>
              <w:jc w:val="center"/>
            </w:pPr>
            <w:r w:rsidRPr="005E743A">
              <w:t>80</w:t>
            </w:r>
          </w:p>
        </w:tc>
        <w:tc>
          <w:tcPr>
            <w:tcW w:w="1956" w:type="dxa"/>
          </w:tcPr>
          <w:p w:rsidR="005E743A" w:rsidRPr="005E743A" w:rsidRDefault="005E743A" w:rsidP="005E743A">
            <w:pPr>
              <w:jc w:val="center"/>
            </w:pPr>
            <w:r w:rsidRPr="005E743A">
              <w:t>90</w:t>
            </w:r>
          </w:p>
        </w:tc>
        <w:tc>
          <w:tcPr>
            <w:tcW w:w="1926" w:type="dxa"/>
          </w:tcPr>
          <w:p w:rsidR="005E743A" w:rsidRPr="005E743A" w:rsidRDefault="005E743A" w:rsidP="005E743A">
            <w:pPr>
              <w:jc w:val="center"/>
            </w:pPr>
            <w:r w:rsidRPr="005E743A">
              <w:t>90</w:t>
            </w:r>
          </w:p>
        </w:tc>
        <w:tc>
          <w:tcPr>
            <w:tcW w:w="1926" w:type="dxa"/>
          </w:tcPr>
          <w:p w:rsidR="005E743A" w:rsidRPr="005E743A" w:rsidRDefault="005E743A" w:rsidP="005E743A">
            <w:pPr>
              <w:jc w:val="center"/>
            </w:pPr>
            <w:r w:rsidRPr="005E743A">
              <w:t>87</w:t>
            </w:r>
          </w:p>
        </w:tc>
      </w:tr>
      <w:tr w:rsidR="005E743A" w:rsidRPr="005E743A" w:rsidTr="005E743A">
        <w:tc>
          <w:tcPr>
            <w:tcW w:w="700" w:type="dxa"/>
          </w:tcPr>
          <w:p w:rsidR="005E743A" w:rsidRPr="005E743A" w:rsidRDefault="005E743A" w:rsidP="005E743A">
            <w:r w:rsidRPr="005E743A">
              <w:t>6</w:t>
            </w:r>
          </w:p>
        </w:tc>
        <w:tc>
          <w:tcPr>
            <w:tcW w:w="2113" w:type="dxa"/>
          </w:tcPr>
          <w:p w:rsidR="005E743A" w:rsidRPr="005E743A" w:rsidRDefault="005E743A" w:rsidP="005E743A">
            <w:r w:rsidRPr="005E743A">
              <w:t>Творог</w:t>
            </w:r>
          </w:p>
        </w:tc>
        <w:tc>
          <w:tcPr>
            <w:tcW w:w="1724" w:type="dxa"/>
          </w:tcPr>
          <w:p w:rsidR="005E743A" w:rsidRPr="005E743A" w:rsidRDefault="005E743A" w:rsidP="005E743A">
            <w:pPr>
              <w:jc w:val="center"/>
            </w:pPr>
            <w:r w:rsidRPr="005E743A">
              <w:t>85</w:t>
            </w:r>
          </w:p>
        </w:tc>
        <w:tc>
          <w:tcPr>
            <w:tcW w:w="1956" w:type="dxa"/>
          </w:tcPr>
          <w:p w:rsidR="005E743A" w:rsidRPr="005E743A" w:rsidRDefault="005E743A" w:rsidP="005E743A">
            <w:pPr>
              <w:jc w:val="center"/>
            </w:pPr>
            <w:r w:rsidRPr="005E743A">
              <w:t>82</w:t>
            </w:r>
          </w:p>
        </w:tc>
        <w:tc>
          <w:tcPr>
            <w:tcW w:w="1926" w:type="dxa"/>
          </w:tcPr>
          <w:p w:rsidR="005E743A" w:rsidRPr="005E743A" w:rsidRDefault="005E743A" w:rsidP="005E743A">
            <w:pPr>
              <w:jc w:val="center"/>
            </w:pPr>
            <w:r w:rsidRPr="005E743A">
              <w:t>92</w:t>
            </w:r>
          </w:p>
        </w:tc>
        <w:tc>
          <w:tcPr>
            <w:tcW w:w="1926" w:type="dxa"/>
          </w:tcPr>
          <w:p w:rsidR="005E743A" w:rsidRPr="005E743A" w:rsidRDefault="005E743A" w:rsidP="005E743A">
            <w:pPr>
              <w:jc w:val="center"/>
            </w:pPr>
            <w:r w:rsidRPr="005E743A">
              <w:t>86</w:t>
            </w:r>
          </w:p>
        </w:tc>
      </w:tr>
      <w:tr w:rsidR="005E743A" w:rsidRPr="005E743A" w:rsidTr="005E743A">
        <w:tc>
          <w:tcPr>
            <w:tcW w:w="700" w:type="dxa"/>
          </w:tcPr>
          <w:p w:rsidR="005E743A" w:rsidRPr="005E743A" w:rsidRDefault="005E743A" w:rsidP="005E743A">
            <w:r w:rsidRPr="005E743A">
              <w:t>7</w:t>
            </w:r>
          </w:p>
        </w:tc>
        <w:tc>
          <w:tcPr>
            <w:tcW w:w="2113" w:type="dxa"/>
          </w:tcPr>
          <w:p w:rsidR="005E743A" w:rsidRPr="005E743A" w:rsidRDefault="005E743A" w:rsidP="005E743A">
            <w:r w:rsidRPr="005E743A">
              <w:t>Яйцо</w:t>
            </w:r>
          </w:p>
        </w:tc>
        <w:tc>
          <w:tcPr>
            <w:tcW w:w="1724" w:type="dxa"/>
          </w:tcPr>
          <w:p w:rsidR="005E743A" w:rsidRPr="005E743A" w:rsidRDefault="005E743A" w:rsidP="005E743A">
            <w:pPr>
              <w:jc w:val="center"/>
            </w:pPr>
            <w:r w:rsidRPr="005E743A">
              <w:t>72</w:t>
            </w:r>
          </w:p>
        </w:tc>
        <w:tc>
          <w:tcPr>
            <w:tcW w:w="1956" w:type="dxa"/>
          </w:tcPr>
          <w:p w:rsidR="005E743A" w:rsidRPr="005E743A" w:rsidRDefault="005E743A" w:rsidP="005E743A">
            <w:pPr>
              <w:jc w:val="center"/>
            </w:pPr>
            <w:r w:rsidRPr="005E743A">
              <w:t>83</w:t>
            </w:r>
          </w:p>
        </w:tc>
        <w:tc>
          <w:tcPr>
            <w:tcW w:w="1926" w:type="dxa"/>
          </w:tcPr>
          <w:p w:rsidR="005E743A" w:rsidRPr="005E743A" w:rsidRDefault="005E743A" w:rsidP="005E743A">
            <w:pPr>
              <w:jc w:val="center"/>
            </w:pPr>
            <w:r w:rsidRPr="005E743A">
              <w:t>80</w:t>
            </w:r>
          </w:p>
        </w:tc>
        <w:tc>
          <w:tcPr>
            <w:tcW w:w="1926" w:type="dxa"/>
          </w:tcPr>
          <w:p w:rsidR="005E743A" w:rsidRPr="005E743A" w:rsidRDefault="005E743A" w:rsidP="005E743A">
            <w:pPr>
              <w:jc w:val="center"/>
            </w:pPr>
            <w:r w:rsidRPr="005E743A">
              <w:t>78</w:t>
            </w:r>
          </w:p>
        </w:tc>
      </w:tr>
      <w:tr w:rsidR="005E743A" w:rsidRPr="005E743A" w:rsidTr="005E743A">
        <w:tc>
          <w:tcPr>
            <w:tcW w:w="700" w:type="dxa"/>
          </w:tcPr>
          <w:p w:rsidR="005E743A" w:rsidRPr="005E743A" w:rsidRDefault="005E743A" w:rsidP="005E743A">
            <w:r w:rsidRPr="005E743A">
              <w:t>8</w:t>
            </w:r>
          </w:p>
        </w:tc>
        <w:tc>
          <w:tcPr>
            <w:tcW w:w="2113" w:type="dxa"/>
          </w:tcPr>
          <w:p w:rsidR="005E743A" w:rsidRPr="005E743A" w:rsidRDefault="005E743A" w:rsidP="005E743A">
            <w:r w:rsidRPr="005E743A">
              <w:t>Сыр</w:t>
            </w:r>
          </w:p>
        </w:tc>
        <w:tc>
          <w:tcPr>
            <w:tcW w:w="1724" w:type="dxa"/>
          </w:tcPr>
          <w:p w:rsidR="005E743A" w:rsidRPr="005E743A" w:rsidRDefault="005E743A" w:rsidP="005E743A">
            <w:pPr>
              <w:jc w:val="center"/>
            </w:pPr>
            <w:r w:rsidRPr="005E743A">
              <w:t>89</w:t>
            </w:r>
          </w:p>
        </w:tc>
        <w:tc>
          <w:tcPr>
            <w:tcW w:w="1956" w:type="dxa"/>
          </w:tcPr>
          <w:p w:rsidR="005E743A" w:rsidRPr="005E743A" w:rsidRDefault="005E743A" w:rsidP="005E743A">
            <w:pPr>
              <w:jc w:val="center"/>
            </w:pPr>
            <w:r w:rsidRPr="005E743A">
              <w:t>90</w:t>
            </w:r>
          </w:p>
        </w:tc>
        <w:tc>
          <w:tcPr>
            <w:tcW w:w="192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88</w:t>
            </w:r>
          </w:p>
        </w:tc>
      </w:tr>
      <w:tr w:rsidR="005E743A" w:rsidRPr="005E743A" w:rsidTr="005E743A">
        <w:tc>
          <w:tcPr>
            <w:tcW w:w="700" w:type="dxa"/>
          </w:tcPr>
          <w:p w:rsidR="005E743A" w:rsidRPr="005E743A" w:rsidRDefault="005E743A" w:rsidP="005E743A">
            <w:r w:rsidRPr="005E743A">
              <w:t>9</w:t>
            </w:r>
          </w:p>
        </w:tc>
        <w:tc>
          <w:tcPr>
            <w:tcW w:w="2113" w:type="dxa"/>
          </w:tcPr>
          <w:p w:rsidR="005E743A" w:rsidRPr="005E743A" w:rsidRDefault="005E743A" w:rsidP="005E743A">
            <w:r w:rsidRPr="005E743A">
              <w:t>Картофель</w:t>
            </w:r>
          </w:p>
        </w:tc>
        <w:tc>
          <w:tcPr>
            <w:tcW w:w="1724" w:type="dxa"/>
          </w:tcPr>
          <w:p w:rsidR="005E743A" w:rsidRPr="005E743A" w:rsidRDefault="005E743A" w:rsidP="005E743A">
            <w:pPr>
              <w:jc w:val="center"/>
            </w:pPr>
            <w:r w:rsidRPr="005E743A">
              <w:t>80</w:t>
            </w:r>
          </w:p>
        </w:tc>
        <w:tc>
          <w:tcPr>
            <w:tcW w:w="1956" w:type="dxa"/>
          </w:tcPr>
          <w:p w:rsidR="005E743A" w:rsidRPr="005E743A" w:rsidRDefault="005E743A" w:rsidP="005E743A">
            <w:pPr>
              <w:jc w:val="center"/>
            </w:pPr>
            <w:r w:rsidRPr="005E743A">
              <w:t>84</w:t>
            </w:r>
          </w:p>
        </w:tc>
        <w:tc>
          <w:tcPr>
            <w:tcW w:w="1926" w:type="dxa"/>
          </w:tcPr>
          <w:p w:rsidR="005E743A" w:rsidRPr="005E743A" w:rsidRDefault="005E743A" w:rsidP="005E743A">
            <w:pPr>
              <w:jc w:val="center"/>
            </w:pPr>
            <w:r w:rsidRPr="005E743A">
              <w:t>93</w:t>
            </w:r>
          </w:p>
        </w:tc>
        <w:tc>
          <w:tcPr>
            <w:tcW w:w="1926" w:type="dxa"/>
          </w:tcPr>
          <w:p w:rsidR="005E743A" w:rsidRPr="005E743A" w:rsidRDefault="005E743A" w:rsidP="005E743A">
            <w:pPr>
              <w:jc w:val="center"/>
            </w:pPr>
            <w:r w:rsidRPr="005E743A">
              <w:t>86</w:t>
            </w:r>
          </w:p>
        </w:tc>
      </w:tr>
      <w:tr w:rsidR="005E743A" w:rsidRPr="005E743A" w:rsidTr="005E743A">
        <w:tc>
          <w:tcPr>
            <w:tcW w:w="700" w:type="dxa"/>
          </w:tcPr>
          <w:p w:rsidR="005E743A" w:rsidRPr="005E743A" w:rsidRDefault="005E743A" w:rsidP="005E743A">
            <w:r w:rsidRPr="005E743A">
              <w:t>10</w:t>
            </w:r>
          </w:p>
        </w:tc>
        <w:tc>
          <w:tcPr>
            <w:tcW w:w="2113" w:type="dxa"/>
          </w:tcPr>
          <w:p w:rsidR="005E743A" w:rsidRPr="005E743A" w:rsidRDefault="005E743A" w:rsidP="005E743A">
            <w:r w:rsidRPr="005E743A">
              <w:t>Овощи</w:t>
            </w:r>
          </w:p>
        </w:tc>
        <w:tc>
          <w:tcPr>
            <w:tcW w:w="1724" w:type="dxa"/>
          </w:tcPr>
          <w:p w:rsidR="005E743A" w:rsidRPr="005E743A" w:rsidRDefault="005E743A" w:rsidP="005E743A">
            <w:pPr>
              <w:jc w:val="center"/>
            </w:pPr>
            <w:r w:rsidRPr="005E743A">
              <w:t>80</w:t>
            </w:r>
          </w:p>
        </w:tc>
        <w:tc>
          <w:tcPr>
            <w:tcW w:w="1956" w:type="dxa"/>
          </w:tcPr>
          <w:p w:rsidR="005E743A" w:rsidRPr="005E743A" w:rsidRDefault="005E743A" w:rsidP="005E743A">
            <w:pPr>
              <w:jc w:val="center"/>
            </w:pPr>
            <w:r w:rsidRPr="005E743A">
              <w:t>89</w:t>
            </w:r>
          </w:p>
        </w:tc>
        <w:tc>
          <w:tcPr>
            <w:tcW w:w="1926" w:type="dxa"/>
          </w:tcPr>
          <w:p w:rsidR="005E743A" w:rsidRPr="005E743A" w:rsidRDefault="005E743A" w:rsidP="005E743A">
            <w:pPr>
              <w:jc w:val="center"/>
            </w:pPr>
            <w:r w:rsidRPr="005E743A">
              <w:t>88</w:t>
            </w:r>
          </w:p>
        </w:tc>
        <w:tc>
          <w:tcPr>
            <w:tcW w:w="1926" w:type="dxa"/>
          </w:tcPr>
          <w:p w:rsidR="005E743A" w:rsidRPr="005E743A" w:rsidRDefault="005E743A" w:rsidP="005E743A">
            <w:pPr>
              <w:jc w:val="center"/>
            </w:pPr>
            <w:r w:rsidRPr="005E743A">
              <w:t>86</w:t>
            </w:r>
          </w:p>
        </w:tc>
      </w:tr>
      <w:tr w:rsidR="005E743A" w:rsidRPr="005E743A" w:rsidTr="005E743A">
        <w:tc>
          <w:tcPr>
            <w:tcW w:w="700" w:type="dxa"/>
          </w:tcPr>
          <w:p w:rsidR="005E743A" w:rsidRPr="005E743A" w:rsidRDefault="005E743A" w:rsidP="005E743A">
            <w:r w:rsidRPr="005E743A">
              <w:t>11</w:t>
            </w:r>
          </w:p>
        </w:tc>
        <w:tc>
          <w:tcPr>
            <w:tcW w:w="2113" w:type="dxa"/>
          </w:tcPr>
          <w:p w:rsidR="005E743A" w:rsidRPr="005E743A" w:rsidRDefault="005E743A" w:rsidP="005E743A">
            <w:r w:rsidRPr="005E743A">
              <w:t>Фрукты</w:t>
            </w:r>
          </w:p>
        </w:tc>
        <w:tc>
          <w:tcPr>
            <w:tcW w:w="1724" w:type="dxa"/>
          </w:tcPr>
          <w:p w:rsidR="005E743A" w:rsidRPr="005E743A" w:rsidRDefault="005E743A" w:rsidP="005E743A">
            <w:pPr>
              <w:jc w:val="center"/>
            </w:pPr>
            <w:r w:rsidRPr="005E743A">
              <w:t>84</w:t>
            </w:r>
          </w:p>
        </w:tc>
        <w:tc>
          <w:tcPr>
            <w:tcW w:w="1956" w:type="dxa"/>
          </w:tcPr>
          <w:p w:rsidR="005E743A" w:rsidRPr="005E743A" w:rsidRDefault="005E743A" w:rsidP="005E743A">
            <w:pPr>
              <w:jc w:val="center"/>
            </w:pPr>
            <w:r w:rsidRPr="005E743A">
              <w:t>78</w:t>
            </w:r>
          </w:p>
        </w:tc>
        <w:tc>
          <w:tcPr>
            <w:tcW w:w="1926" w:type="dxa"/>
          </w:tcPr>
          <w:p w:rsidR="005E743A" w:rsidRPr="005E743A" w:rsidRDefault="005E743A" w:rsidP="005E743A">
            <w:pPr>
              <w:jc w:val="center"/>
            </w:pPr>
            <w:r w:rsidRPr="005E743A">
              <w:t>80</w:t>
            </w:r>
          </w:p>
        </w:tc>
        <w:tc>
          <w:tcPr>
            <w:tcW w:w="1926" w:type="dxa"/>
          </w:tcPr>
          <w:p w:rsidR="005E743A" w:rsidRPr="005E743A" w:rsidRDefault="005E743A" w:rsidP="005E743A">
            <w:pPr>
              <w:jc w:val="center"/>
            </w:pPr>
            <w:r w:rsidRPr="005E743A">
              <w:t>81</w:t>
            </w:r>
          </w:p>
        </w:tc>
      </w:tr>
      <w:tr w:rsidR="005E743A" w:rsidRPr="005E743A" w:rsidTr="005E743A">
        <w:tc>
          <w:tcPr>
            <w:tcW w:w="700" w:type="dxa"/>
          </w:tcPr>
          <w:p w:rsidR="005E743A" w:rsidRPr="005E743A" w:rsidRDefault="005E743A" w:rsidP="005E743A">
            <w:r w:rsidRPr="005E743A">
              <w:t>12</w:t>
            </w:r>
          </w:p>
        </w:tc>
        <w:tc>
          <w:tcPr>
            <w:tcW w:w="2113" w:type="dxa"/>
          </w:tcPr>
          <w:p w:rsidR="005E743A" w:rsidRPr="005E743A" w:rsidRDefault="005E743A" w:rsidP="005E743A">
            <w:r w:rsidRPr="005E743A">
              <w:t>Соки фрукт.</w:t>
            </w:r>
          </w:p>
        </w:tc>
        <w:tc>
          <w:tcPr>
            <w:tcW w:w="1724" w:type="dxa"/>
          </w:tcPr>
          <w:p w:rsidR="005E743A" w:rsidRPr="005E743A" w:rsidRDefault="005E743A" w:rsidP="005E743A">
            <w:pPr>
              <w:jc w:val="center"/>
            </w:pPr>
            <w:r w:rsidRPr="005E743A">
              <w:t>87</w:t>
            </w:r>
          </w:p>
        </w:tc>
        <w:tc>
          <w:tcPr>
            <w:tcW w:w="195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94</w:t>
            </w:r>
          </w:p>
        </w:tc>
        <w:tc>
          <w:tcPr>
            <w:tcW w:w="1926" w:type="dxa"/>
          </w:tcPr>
          <w:p w:rsidR="005E743A" w:rsidRPr="005E743A" w:rsidRDefault="005E743A" w:rsidP="005E743A">
            <w:pPr>
              <w:jc w:val="center"/>
            </w:pPr>
            <w:r w:rsidRPr="005E743A">
              <w:t>89</w:t>
            </w:r>
          </w:p>
        </w:tc>
      </w:tr>
      <w:tr w:rsidR="005E743A" w:rsidRPr="005E743A" w:rsidTr="005E743A">
        <w:tc>
          <w:tcPr>
            <w:tcW w:w="700" w:type="dxa"/>
          </w:tcPr>
          <w:p w:rsidR="005E743A" w:rsidRPr="005E743A" w:rsidRDefault="005E743A" w:rsidP="005E743A">
            <w:r w:rsidRPr="005E743A">
              <w:t>13</w:t>
            </w:r>
          </w:p>
        </w:tc>
        <w:tc>
          <w:tcPr>
            <w:tcW w:w="2113" w:type="dxa"/>
          </w:tcPr>
          <w:p w:rsidR="005E743A" w:rsidRPr="005E743A" w:rsidRDefault="005E743A" w:rsidP="005E743A">
            <w:r w:rsidRPr="005E743A">
              <w:t xml:space="preserve">Масло </w:t>
            </w:r>
            <w:proofErr w:type="spellStart"/>
            <w:r w:rsidRPr="005E743A">
              <w:t>сливоч</w:t>
            </w:r>
            <w:proofErr w:type="spellEnd"/>
            <w:r w:rsidRPr="005E743A">
              <w:t>.</w:t>
            </w:r>
          </w:p>
        </w:tc>
        <w:tc>
          <w:tcPr>
            <w:tcW w:w="1724" w:type="dxa"/>
          </w:tcPr>
          <w:p w:rsidR="005E743A" w:rsidRPr="005E743A" w:rsidRDefault="005E743A" w:rsidP="005E743A">
            <w:pPr>
              <w:jc w:val="center"/>
            </w:pPr>
            <w:r w:rsidRPr="005E743A">
              <w:t>82</w:t>
            </w:r>
          </w:p>
        </w:tc>
        <w:tc>
          <w:tcPr>
            <w:tcW w:w="1956" w:type="dxa"/>
          </w:tcPr>
          <w:p w:rsidR="005E743A" w:rsidRPr="005E743A" w:rsidRDefault="005E743A" w:rsidP="005E743A">
            <w:pPr>
              <w:jc w:val="center"/>
            </w:pPr>
            <w:r w:rsidRPr="005E743A">
              <w:t>79</w:t>
            </w:r>
          </w:p>
        </w:tc>
        <w:tc>
          <w:tcPr>
            <w:tcW w:w="1926" w:type="dxa"/>
          </w:tcPr>
          <w:p w:rsidR="005E743A" w:rsidRPr="005E743A" w:rsidRDefault="005E743A" w:rsidP="005E743A">
            <w:pPr>
              <w:jc w:val="center"/>
            </w:pPr>
            <w:r w:rsidRPr="005E743A">
              <w:t>87</w:t>
            </w:r>
          </w:p>
        </w:tc>
        <w:tc>
          <w:tcPr>
            <w:tcW w:w="1926" w:type="dxa"/>
          </w:tcPr>
          <w:p w:rsidR="005E743A" w:rsidRPr="005E743A" w:rsidRDefault="005E743A" w:rsidP="005E743A">
            <w:pPr>
              <w:jc w:val="center"/>
            </w:pPr>
            <w:r w:rsidRPr="005E743A">
              <w:t>83</w:t>
            </w:r>
          </w:p>
        </w:tc>
      </w:tr>
      <w:tr w:rsidR="005E743A" w:rsidRPr="005E743A" w:rsidTr="005E743A">
        <w:tc>
          <w:tcPr>
            <w:tcW w:w="700" w:type="dxa"/>
          </w:tcPr>
          <w:p w:rsidR="005E743A" w:rsidRPr="005E743A" w:rsidRDefault="005E743A" w:rsidP="005E743A">
            <w:r w:rsidRPr="005E743A">
              <w:t>14</w:t>
            </w:r>
          </w:p>
        </w:tc>
        <w:tc>
          <w:tcPr>
            <w:tcW w:w="2113" w:type="dxa"/>
          </w:tcPr>
          <w:p w:rsidR="005E743A" w:rsidRPr="005E743A" w:rsidRDefault="005E743A" w:rsidP="005E743A">
            <w:r w:rsidRPr="005E743A">
              <w:t>Масло растит.</w:t>
            </w:r>
          </w:p>
        </w:tc>
        <w:tc>
          <w:tcPr>
            <w:tcW w:w="1724" w:type="dxa"/>
          </w:tcPr>
          <w:p w:rsidR="005E743A" w:rsidRPr="005E743A" w:rsidRDefault="005E743A" w:rsidP="005E743A">
            <w:pPr>
              <w:jc w:val="center"/>
            </w:pPr>
            <w:r w:rsidRPr="005E743A">
              <w:t>92</w:t>
            </w:r>
          </w:p>
        </w:tc>
        <w:tc>
          <w:tcPr>
            <w:tcW w:w="1956" w:type="dxa"/>
          </w:tcPr>
          <w:p w:rsidR="005E743A" w:rsidRPr="005E743A" w:rsidRDefault="005E743A" w:rsidP="005E743A">
            <w:pPr>
              <w:jc w:val="center"/>
            </w:pPr>
            <w:r w:rsidRPr="005E743A">
              <w:t>100</w:t>
            </w:r>
          </w:p>
        </w:tc>
        <w:tc>
          <w:tcPr>
            <w:tcW w:w="1926" w:type="dxa"/>
          </w:tcPr>
          <w:p w:rsidR="005E743A" w:rsidRPr="005E743A" w:rsidRDefault="005E743A" w:rsidP="005E743A">
            <w:pPr>
              <w:jc w:val="center"/>
            </w:pPr>
            <w:r w:rsidRPr="005E743A">
              <w:t>95</w:t>
            </w:r>
          </w:p>
        </w:tc>
        <w:tc>
          <w:tcPr>
            <w:tcW w:w="1926" w:type="dxa"/>
          </w:tcPr>
          <w:p w:rsidR="005E743A" w:rsidRPr="005E743A" w:rsidRDefault="005E743A" w:rsidP="005E743A">
            <w:pPr>
              <w:jc w:val="center"/>
            </w:pPr>
            <w:r w:rsidRPr="005E743A">
              <w:t>96</w:t>
            </w:r>
          </w:p>
        </w:tc>
      </w:tr>
      <w:tr w:rsidR="005E743A" w:rsidRPr="005E743A" w:rsidTr="005E743A">
        <w:tc>
          <w:tcPr>
            <w:tcW w:w="700" w:type="dxa"/>
          </w:tcPr>
          <w:p w:rsidR="005E743A" w:rsidRPr="005E743A" w:rsidRDefault="005E743A" w:rsidP="005E743A">
            <w:r w:rsidRPr="005E743A">
              <w:t>15</w:t>
            </w:r>
          </w:p>
        </w:tc>
        <w:tc>
          <w:tcPr>
            <w:tcW w:w="2113" w:type="dxa"/>
          </w:tcPr>
          <w:p w:rsidR="005E743A" w:rsidRPr="005E743A" w:rsidRDefault="005E743A" w:rsidP="005E743A">
            <w:r w:rsidRPr="005E743A">
              <w:t>Мука</w:t>
            </w:r>
          </w:p>
        </w:tc>
        <w:tc>
          <w:tcPr>
            <w:tcW w:w="1724" w:type="dxa"/>
          </w:tcPr>
          <w:p w:rsidR="005E743A" w:rsidRPr="005E743A" w:rsidRDefault="005E743A" w:rsidP="005E743A">
            <w:pPr>
              <w:jc w:val="center"/>
            </w:pPr>
            <w:r w:rsidRPr="005E743A">
              <w:t>77</w:t>
            </w:r>
          </w:p>
        </w:tc>
        <w:tc>
          <w:tcPr>
            <w:tcW w:w="1956" w:type="dxa"/>
          </w:tcPr>
          <w:p w:rsidR="005E743A" w:rsidRPr="005E743A" w:rsidRDefault="005E743A" w:rsidP="005E743A">
            <w:pPr>
              <w:jc w:val="center"/>
            </w:pPr>
            <w:r w:rsidRPr="005E743A">
              <w:t>83</w:t>
            </w:r>
          </w:p>
        </w:tc>
        <w:tc>
          <w:tcPr>
            <w:tcW w:w="1926" w:type="dxa"/>
          </w:tcPr>
          <w:p w:rsidR="005E743A" w:rsidRPr="005E743A" w:rsidRDefault="005E743A" w:rsidP="005E743A">
            <w:pPr>
              <w:jc w:val="center"/>
            </w:pPr>
            <w:r w:rsidRPr="005E743A">
              <w:t>86</w:t>
            </w:r>
          </w:p>
        </w:tc>
        <w:tc>
          <w:tcPr>
            <w:tcW w:w="1926" w:type="dxa"/>
          </w:tcPr>
          <w:p w:rsidR="005E743A" w:rsidRPr="005E743A" w:rsidRDefault="005E743A" w:rsidP="005E743A">
            <w:pPr>
              <w:jc w:val="center"/>
            </w:pPr>
            <w:r w:rsidRPr="005E743A">
              <w:t>82</w:t>
            </w:r>
          </w:p>
        </w:tc>
      </w:tr>
      <w:tr w:rsidR="005E743A" w:rsidRPr="005E743A" w:rsidTr="005E743A">
        <w:tc>
          <w:tcPr>
            <w:tcW w:w="700" w:type="dxa"/>
          </w:tcPr>
          <w:p w:rsidR="005E743A" w:rsidRPr="005E743A" w:rsidRDefault="005E743A" w:rsidP="005E743A">
            <w:r w:rsidRPr="005E743A">
              <w:t>16</w:t>
            </w:r>
          </w:p>
        </w:tc>
        <w:tc>
          <w:tcPr>
            <w:tcW w:w="2113" w:type="dxa"/>
          </w:tcPr>
          <w:p w:rsidR="005E743A" w:rsidRPr="005E743A" w:rsidRDefault="005E743A" w:rsidP="005E743A">
            <w:r w:rsidRPr="005E743A">
              <w:t>Крупы</w:t>
            </w:r>
          </w:p>
        </w:tc>
        <w:tc>
          <w:tcPr>
            <w:tcW w:w="1724" w:type="dxa"/>
          </w:tcPr>
          <w:p w:rsidR="005E743A" w:rsidRPr="005E743A" w:rsidRDefault="005E743A" w:rsidP="005E743A">
            <w:pPr>
              <w:jc w:val="center"/>
            </w:pPr>
            <w:r w:rsidRPr="005E743A">
              <w:t>77</w:t>
            </w:r>
          </w:p>
        </w:tc>
        <w:tc>
          <w:tcPr>
            <w:tcW w:w="195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82</w:t>
            </w:r>
          </w:p>
        </w:tc>
      </w:tr>
      <w:tr w:rsidR="005E743A" w:rsidRPr="005E743A" w:rsidTr="005E743A">
        <w:tc>
          <w:tcPr>
            <w:tcW w:w="700" w:type="dxa"/>
          </w:tcPr>
          <w:p w:rsidR="005E743A" w:rsidRPr="005E743A" w:rsidRDefault="005E743A" w:rsidP="005E743A">
            <w:r w:rsidRPr="005E743A">
              <w:t>17</w:t>
            </w:r>
          </w:p>
        </w:tc>
        <w:tc>
          <w:tcPr>
            <w:tcW w:w="2113" w:type="dxa"/>
          </w:tcPr>
          <w:p w:rsidR="005E743A" w:rsidRPr="005E743A" w:rsidRDefault="005E743A" w:rsidP="005E743A">
            <w:r w:rsidRPr="005E743A">
              <w:t>Сухофрукты</w:t>
            </w:r>
          </w:p>
        </w:tc>
        <w:tc>
          <w:tcPr>
            <w:tcW w:w="1724" w:type="dxa"/>
          </w:tcPr>
          <w:p w:rsidR="005E743A" w:rsidRPr="005E743A" w:rsidRDefault="005E743A" w:rsidP="005E743A">
            <w:pPr>
              <w:jc w:val="center"/>
            </w:pPr>
            <w:r w:rsidRPr="005E743A">
              <w:t>86</w:t>
            </w:r>
          </w:p>
        </w:tc>
        <w:tc>
          <w:tcPr>
            <w:tcW w:w="1956" w:type="dxa"/>
          </w:tcPr>
          <w:p w:rsidR="005E743A" w:rsidRPr="005E743A" w:rsidRDefault="005E743A" w:rsidP="005E743A">
            <w:pPr>
              <w:jc w:val="center"/>
            </w:pPr>
            <w:r w:rsidRPr="005E743A">
              <w:t>90</w:t>
            </w:r>
          </w:p>
        </w:tc>
        <w:tc>
          <w:tcPr>
            <w:tcW w:w="1926" w:type="dxa"/>
          </w:tcPr>
          <w:p w:rsidR="005E743A" w:rsidRPr="005E743A" w:rsidRDefault="005E743A" w:rsidP="005E743A">
            <w:pPr>
              <w:jc w:val="center"/>
            </w:pPr>
            <w:r w:rsidRPr="005E743A">
              <w:t>94</w:t>
            </w:r>
          </w:p>
        </w:tc>
        <w:tc>
          <w:tcPr>
            <w:tcW w:w="1926" w:type="dxa"/>
          </w:tcPr>
          <w:p w:rsidR="005E743A" w:rsidRPr="005E743A" w:rsidRDefault="005E743A" w:rsidP="005E743A">
            <w:pPr>
              <w:jc w:val="center"/>
            </w:pPr>
            <w:r w:rsidRPr="005E743A">
              <w:t>90</w:t>
            </w:r>
          </w:p>
        </w:tc>
      </w:tr>
      <w:tr w:rsidR="005E743A" w:rsidRPr="005E743A" w:rsidTr="005E743A">
        <w:tc>
          <w:tcPr>
            <w:tcW w:w="700" w:type="dxa"/>
          </w:tcPr>
          <w:p w:rsidR="005E743A" w:rsidRPr="005E743A" w:rsidRDefault="005E743A" w:rsidP="005E743A">
            <w:r w:rsidRPr="005E743A">
              <w:lastRenderedPageBreak/>
              <w:t>18</w:t>
            </w:r>
          </w:p>
        </w:tc>
        <w:tc>
          <w:tcPr>
            <w:tcW w:w="2113" w:type="dxa"/>
          </w:tcPr>
          <w:p w:rsidR="005E743A" w:rsidRPr="005E743A" w:rsidRDefault="005E743A" w:rsidP="005E743A">
            <w:r w:rsidRPr="005E743A">
              <w:t>Хлеб</w:t>
            </w:r>
          </w:p>
        </w:tc>
        <w:tc>
          <w:tcPr>
            <w:tcW w:w="1724" w:type="dxa"/>
          </w:tcPr>
          <w:p w:rsidR="005E743A" w:rsidRPr="005E743A" w:rsidRDefault="005E743A" w:rsidP="005E743A">
            <w:pPr>
              <w:jc w:val="center"/>
            </w:pPr>
            <w:r w:rsidRPr="005E743A">
              <w:t>83</w:t>
            </w:r>
          </w:p>
        </w:tc>
        <w:tc>
          <w:tcPr>
            <w:tcW w:w="1956" w:type="dxa"/>
          </w:tcPr>
          <w:p w:rsidR="005E743A" w:rsidRPr="005E743A" w:rsidRDefault="005E743A" w:rsidP="005E743A">
            <w:pPr>
              <w:jc w:val="center"/>
            </w:pPr>
            <w:r w:rsidRPr="005E743A">
              <w:t>88</w:t>
            </w:r>
          </w:p>
        </w:tc>
        <w:tc>
          <w:tcPr>
            <w:tcW w:w="192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85</w:t>
            </w:r>
          </w:p>
        </w:tc>
      </w:tr>
      <w:tr w:rsidR="005E743A" w:rsidRPr="005E743A" w:rsidTr="005E743A">
        <w:tc>
          <w:tcPr>
            <w:tcW w:w="700" w:type="dxa"/>
          </w:tcPr>
          <w:p w:rsidR="005E743A" w:rsidRPr="005E743A" w:rsidRDefault="005E743A" w:rsidP="005E743A">
            <w:r w:rsidRPr="005E743A">
              <w:t>19</w:t>
            </w:r>
          </w:p>
        </w:tc>
        <w:tc>
          <w:tcPr>
            <w:tcW w:w="2113" w:type="dxa"/>
          </w:tcPr>
          <w:p w:rsidR="005E743A" w:rsidRPr="005E743A" w:rsidRDefault="005E743A" w:rsidP="005E743A">
            <w:r w:rsidRPr="005E743A">
              <w:t>Сахар</w:t>
            </w:r>
          </w:p>
        </w:tc>
        <w:tc>
          <w:tcPr>
            <w:tcW w:w="1724" w:type="dxa"/>
          </w:tcPr>
          <w:p w:rsidR="005E743A" w:rsidRPr="005E743A" w:rsidRDefault="005E743A" w:rsidP="005E743A">
            <w:pPr>
              <w:jc w:val="center"/>
            </w:pPr>
            <w:r w:rsidRPr="005E743A">
              <w:t>84</w:t>
            </w:r>
          </w:p>
        </w:tc>
        <w:tc>
          <w:tcPr>
            <w:tcW w:w="1956" w:type="dxa"/>
          </w:tcPr>
          <w:p w:rsidR="005E743A" w:rsidRPr="005E743A" w:rsidRDefault="005E743A" w:rsidP="005E743A">
            <w:pPr>
              <w:jc w:val="center"/>
            </w:pPr>
            <w:r w:rsidRPr="005E743A">
              <w:t>94</w:t>
            </w:r>
          </w:p>
        </w:tc>
        <w:tc>
          <w:tcPr>
            <w:tcW w:w="1926" w:type="dxa"/>
          </w:tcPr>
          <w:p w:rsidR="005E743A" w:rsidRPr="005E743A" w:rsidRDefault="005E743A" w:rsidP="005E743A">
            <w:pPr>
              <w:jc w:val="center"/>
            </w:pPr>
            <w:r w:rsidRPr="005E743A">
              <w:t>95</w:t>
            </w:r>
          </w:p>
        </w:tc>
        <w:tc>
          <w:tcPr>
            <w:tcW w:w="1926" w:type="dxa"/>
          </w:tcPr>
          <w:p w:rsidR="005E743A" w:rsidRPr="005E743A" w:rsidRDefault="005E743A" w:rsidP="005E743A">
            <w:pPr>
              <w:jc w:val="center"/>
            </w:pPr>
            <w:r w:rsidRPr="005E743A">
              <w:t>91</w:t>
            </w:r>
          </w:p>
        </w:tc>
      </w:tr>
      <w:tr w:rsidR="005E743A" w:rsidRPr="005E743A" w:rsidTr="005E743A">
        <w:tc>
          <w:tcPr>
            <w:tcW w:w="700" w:type="dxa"/>
          </w:tcPr>
          <w:p w:rsidR="005E743A" w:rsidRPr="005E743A" w:rsidRDefault="005E743A" w:rsidP="005E743A">
            <w:r w:rsidRPr="005E743A">
              <w:t>20</w:t>
            </w:r>
          </w:p>
        </w:tc>
        <w:tc>
          <w:tcPr>
            <w:tcW w:w="2113" w:type="dxa"/>
          </w:tcPr>
          <w:p w:rsidR="005E743A" w:rsidRPr="005E743A" w:rsidRDefault="005E743A" w:rsidP="005E743A">
            <w:r w:rsidRPr="005E743A">
              <w:t>Кондитерские</w:t>
            </w:r>
          </w:p>
        </w:tc>
        <w:tc>
          <w:tcPr>
            <w:tcW w:w="1724" w:type="dxa"/>
          </w:tcPr>
          <w:p w:rsidR="005E743A" w:rsidRPr="005E743A" w:rsidRDefault="005E743A" w:rsidP="005E743A">
            <w:pPr>
              <w:jc w:val="center"/>
            </w:pPr>
            <w:r w:rsidRPr="005E743A">
              <w:t>89</w:t>
            </w:r>
          </w:p>
        </w:tc>
        <w:tc>
          <w:tcPr>
            <w:tcW w:w="1956" w:type="dxa"/>
          </w:tcPr>
          <w:p w:rsidR="005E743A" w:rsidRPr="005E743A" w:rsidRDefault="005E743A" w:rsidP="005E743A">
            <w:pPr>
              <w:jc w:val="center"/>
            </w:pPr>
            <w:r w:rsidRPr="005E743A">
              <w:t>81</w:t>
            </w:r>
          </w:p>
        </w:tc>
        <w:tc>
          <w:tcPr>
            <w:tcW w:w="1926" w:type="dxa"/>
          </w:tcPr>
          <w:p w:rsidR="005E743A" w:rsidRPr="005E743A" w:rsidRDefault="005E743A" w:rsidP="005E743A">
            <w:pPr>
              <w:jc w:val="center"/>
            </w:pPr>
            <w:r w:rsidRPr="005E743A">
              <w:t>85</w:t>
            </w:r>
          </w:p>
        </w:tc>
        <w:tc>
          <w:tcPr>
            <w:tcW w:w="1926" w:type="dxa"/>
          </w:tcPr>
          <w:p w:rsidR="005E743A" w:rsidRPr="005E743A" w:rsidRDefault="005E743A" w:rsidP="005E743A">
            <w:pPr>
              <w:jc w:val="center"/>
            </w:pPr>
            <w:r w:rsidRPr="005E743A">
              <w:t>85</w:t>
            </w:r>
          </w:p>
        </w:tc>
      </w:tr>
      <w:tr w:rsidR="005E743A" w:rsidRPr="005E743A" w:rsidTr="005E743A">
        <w:tc>
          <w:tcPr>
            <w:tcW w:w="700" w:type="dxa"/>
          </w:tcPr>
          <w:p w:rsidR="005E743A" w:rsidRPr="005E743A" w:rsidRDefault="005E743A" w:rsidP="005E743A">
            <w:r w:rsidRPr="005E743A">
              <w:t>21</w:t>
            </w:r>
          </w:p>
        </w:tc>
        <w:tc>
          <w:tcPr>
            <w:tcW w:w="2113" w:type="dxa"/>
          </w:tcPr>
          <w:p w:rsidR="005E743A" w:rsidRPr="005E743A" w:rsidRDefault="005E743A" w:rsidP="005E743A">
            <w:pPr>
              <w:ind w:right="-192"/>
            </w:pPr>
            <w:r w:rsidRPr="005E743A">
              <w:t>Макароны</w:t>
            </w:r>
          </w:p>
        </w:tc>
        <w:tc>
          <w:tcPr>
            <w:tcW w:w="1724" w:type="dxa"/>
          </w:tcPr>
          <w:p w:rsidR="005E743A" w:rsidRPr="005E743A" w:rsidRDefault="005E743A" w:rsidP="005E743A">
            <w:pPr>
              <w:jc w:val="center"/>
            </w:pPr>
            <w:r w:rsidRPr="005E743A">
              <w:t>88</w:t>
            </w:r>
          </w:p>
        </w:tc>
        <w:tc>
          <w:tcPr>
            <w:tcW w:w="1956" w:type="dxa"/>
          </w:tcPr>
          <w:p w:rsidR="005E743A" w:rsidRPr="005E743A" w:rsidRDefault="005E743A" w:rsidP="005E743A">
            <w:pPr>
              <w:jc w:val="center"/>
            </w:pPr>
            <w:r w:rsidRPr="005E743A">
              <w:t>96</w:t>
            </w:r>
          </w:p>
        </w:tc>
        <w:tc>
          <w:tcPr>
            <w:tcW w:w="1926" w:type="dxa"/>
          </w:tcPr>
          <w:p w:rsidR="005E743A" w:rsidRPr="005E743A" w:rsidRDefault="005E743A" w:rsidP="005E743A">
            <w:pPr>
              <w:jc w:val="center"/>
            </w:pPr>
            <w:r w:rsidRPr="005E743A">
              <w:t>84</w:t>
            </w:r>
          </w:p>
        </w:tc>
        <w:tc>
          <w:tcPr>
            <w:tcW w:w="1926" w:type="dxa"/>
          </w:tcPr>
          <w:p w:rsidR="005E743A" w:rsidRPr="005E743A" w:rsidRDefault="005E743A" w:rsidP="005E743A">
            <w:pPr>
              <w:jc w:val="center"/>
            </w:pPr>
            <w:r w:rsidRPr="005E743A">
              <w:t>89</w:t>
            </w:r>
          </w:p>
        </w:tc>
      </w:tr>
      <w:tr w:rsidR="005E743A" w:rsidRPr="005E743A" w:rsidTr="005E743A">
        <w:tc>
          <w:tcPr>
            <w:tcW w:w="700" w:type="dxa"/>
          </w:tcPr>
          <w:p w:rsidR="005E743A" w:rsidRPr="005E743A" w:rsidRDefault="005E743A" w:rsidP="005E743A">
            <w:r w:rsidRPr="005E743A">
              <w:t>22</w:t>
            </w:r>
          </w:p>
        </w:tc>
        <w:tc>
          <w:tcPr>
            <w:tcW w:w="2113" w:type="dxa"/>
          </w:tcPr>
          <w:p w:rsidR="005E743A" w:rsidRPr="005E743A" w:rsidRDefault="005E743A" w:rsidP="005E743A">
            <w:pPr>
              <w:ind w:right="-192"/>
            </w:pPr>
            <w:r w:rsidRPr="005E743A">
              <w:t>Колбасные изд.</w:t>
            </w:r>
          </w:p>
        </w:tc>
        <w:tc>
          <w:tcPr>
            <w:tcW w:w="1724" w:type="dxa"/>
          </w:tcPr>
          <w:p w:rsidR="005E743A" w:rsidRPr="005E743A" w:rsidRDefault="005E743A" w:rsidP="005E743A">
            <w:pPr>
              <w:jc w:val="center"/>
            </w:pPr>
            <w:r w:rsidRPr="005E743A">
              <w:t>86</w:t>
            </w:r>
          </w:p>
        </w:tc>
        <w:tc>
          <w:tcPr>
            <w:tcW w:w="1956" w:type="dxa"/>
          </w:tcPr>
          <w:p w:rsidR="005E743A" w:rsidRPr="005E743A" w:rsidRDefault="005E743A" w:rsidP="005E743A">
            <w:pPr>
              <w:jc w:val="center"/>
            </w:pPr>
            <w:r w:rsidRPr="005E743A">
              <w:t>84</w:t>
            </w:r>
          </w:p>
        </w:tc>
        <w:tc>
          <w:tcPr>
            <w:tcW w:w="1926" w:type="dxa"/>
          </w:tcPr>
          <w:p w:rsidR="005E743A" w:rsidRPr="005E743A" w:rsidRDefault="005E743A" w:rsidP="005E743A">
            <w:pPr>
              <w:jc w:val="center"/>
            </w:pPr>
            <w:r w:rsidRPr="005E743A">
              <w:t>78</w:t>
            </w:r>
          </w:p>
        </w:tc>
        <w:tc>
          <w:tcPr>
            <w:tcW w:w="1926" w:type="dxa"/>
          </w:tcPr>
          <w:p w:rsidR="005E743A" w:rsidRPr="005E743A" w:rsidRDefault="005E743A" w:rsidP="005E743A">
            <w:pPr>
              <w:jc w:val="center"/>
            </w:pPr>
            <w:r w:rsidRPr="005E743A">
              <w:t>83</w:t>
            </w:r>
          </w:p>
        </w:tc>
      </w:tr>
      <w:tr w:rsidR="005E743A" w:rsidRPr="005E743A" w:rsidTr="005E743A">
        <w:tc>
          <w:tcPr>
            <w:tcW w:w="700" w:type="dxa"/>
          </w:tcPr>
          <w:p w:rsidR="005E743A" w:rsidRPr="005E743A" w:rsidRDefault="005E743A" w:rsidP="005E743A">
            <w:pPr>
              <w:jc w:val="center"/>
            </w:pPr>
          </w:p>
        </w:tc>
        <w:tc>
          <w:tcPr>
            <w:tcW w:w="2113" w:type="dxa"/>
          </w:tcPr>
          <w:p w:rsidR="005E743A" w:rsidRPr="005E743A" w:rsidRDefault="005E743A" w:rsidP="005E743A">
            <w:pPr>
              <w:jc w:val="center"/>
            </w:pPr>
            <w:r w:rsidRPr="005E743A">
              <w:t>Всего</w:t>
            </w:r>
          </w:p>
        </w:tc>
        <w:tc>
          <w:tcPr>
            <w:tcW w:w="1724" w:type="dxa"/>
          </w:tcPr>
          <w:p w:rsidR="005E743A" w:rsidRPr="005E743A" w:rsidRDefault="005E743A" w:rsidP="005E743A">
            <w:pPr>
              <w:jc w:val="center"/>
            </w:pPr>
            <w:r w:rsidRPr="005E743A">
              <w:t>84 %</w:t>
            </w:r>
          </w:p>
        </w:tc>
        <w:tc>
          <w:tcPr>
            <w:tcW w:w="1956" w:type="dxa"/>
          </w:tcPr>
          <w:p w:rsidR="005E743A" w:rsidRPr="005E743A" w:rsidRDefault="005E743A" w:rsidP="005E743A">
            <w:pPr>
              <w:jc w:val="center"/>
            </w:pPr>
            <w:r w:rsidRPr="005E743A">
              <w:t>87 %</w:t>
            </w:r>
          </w:p>
        </w:tc>
        <w:tc>
          <w:tcPr>
            <w:tcW w:w="1926" w:type="dxa"/>
          </w:tcPr>
          <w:p w:rsidR="005E743A" w:rsidRPr="005E743A" w:rsidRDefault="005E743A" w:rsidP="005E743A">
            <w:pPr>
              <w:jc w:val="center"/>
            </w:pPr>
            <w:r w:rsidRPr="005E743A">
              <w:t>88 %</w:t>
            </w:r>
          </w:p>
        </w:tc>
        <w:tc>
          <w:tcPr>
            <w:tcW w:w="1926" w:type="dxa"/>
          </w:tcPr>
          <w:p w:rsidR="005E743A" w:rsidRPr="005E743A" w:rsidRDefault="005E743A" w:rsidP="005E743A">
            <w:pPr>
              <w:jc w:val="center"/>
            </w:pPr>
            <w:r w:rsidRPr="005E743A">
              <w:t>87%</w:t>
            </w:r>
          </w:p>
        </w:tc>
      </w:tr>
      <w:tr w:rsidR="005E743A" w:rsidRPr="005E743A" w:rsidTr="005E743A">
        <w:tc>
          <w:tcPr>
            <w:tcW w:w="2813" w:type="dxa"/>
            <w:gridSpan w:val="2"/>
          </w:tcPr>
          <w:p w:rsidR="005E743A" w:rsidRPr="005E743A" w:rsidRDefault="005E743A" w:rsidP="005E743A">
            <w:r w:rsidRPr="005E743A">
              <w:t xml:space="preserve">Стоимость одного </w:t>
            </w:r>
            <w:proofErr w:type="spellStart"/>
            <w:r w:rsidRPr="005E743A">
              <w:t>д</w:t>
            </w:r>
            <w:proofErr w:type="spellEnd"/>
            <w:r w:rsidRPr="005E743A">
              <w:t>/дня</w:t>
            </w:r>
          </w:p>
        </w:tc>
        <w:tc>
          <w:tcPr>
            <w:tcW w:w="1724" w:type="dxa"/>
          </w:tcPr>
          <w:p w:rsidR="005E743A" w:rsidRPr="005E743A" w:rsidRDefault="005E743A" w:rsidP="005E743A">
            <w:pPr>
              <w:jc w:val="center"/>
            </w:pPr>
            <w:r w:rsidRPr="005E743A">
              <w:t>56 руб.</w:t>
            </w:r>
          </w:p>
          <w:p w:rsidR="005E743A" w:rsidRPr="005E743A" w:rsidRDefault="005E743A" w:rsidP="005E743A">
            <w:pPr>
              <w:jc w:val="center"/>
            </w:pPr>
            <w:r w:rsidRPr="005E743A">
              <w:t>73 коп.</w:t>
            </w:r>
          </w:p>
        </w:tc>
        <w:tc>
          <w:tcPr>
            <w:tcW w:w="1956" w:type="dxa"/>
          </w:tcPr>
          <w:p w:rsidR="005E743A" w:rsidRPr="005E743A" w:rsidRDefault="005E743A" w:rsidP="005E743A">
            <w:pPr>
              <w:jc w:val="center"/>
            </w:pPr>
            <w:r w:rsidRPr="005E743A">
              <w:t>61руб.</w:t>
            </w:r>
          </w:p>
          <w:p w:rsidR="005E743A" w:rsidRPr="005E743A" w:rsidRDefault="005E743A" w:rsidP="005E743A">
            <w:pPr>
              <w:jc w:val="center"/>
            </w:pPr>
            <w:r w:rsidRPr="005E743A">
              <w:t>04 коп.</w:t>
            </w:r>
          </w:p>
        </w:tc>
        <w:tc>
          <w:tcPr>
            <w:tcW w:w="1926" w:type="dxa"/>
          </w:tcPr>
          <w:p w:rsidR="005E743A" w:rsidRPr="005E743A" w:rsidRDefault="005E743A" w:rsidP="005E743A">
            <w:pPr>
              <w:jc w:val="center"/>
            </w:pPr>
            <w:r w:rsidRPr="005E743A">
              <w:t>70 руб.</w:t>
            </w:r>
          </w:p>
          <w:p w:rsidR="005E743A" w:rsidRPr="005E743A" w:rsidRDefault="005E743A" w:rsidP="005E743A">
            <w:pPr>
              <w:jc w:val="center"/>
            </w:pPr>
            <w:r w:rsidRPr="005E743A">
              <w:t>33коп.</w:t>
            </w:r>
          </w:p>
        </w:tc>
        <w:tc>
          <w:tcPr>
            <w:tcW w:w="1926" w:type="dxa"/>
          </w:tcPr>
          <w:p w:rsidR="005E743A" w:rsidRPr="005E743A" w:rsidRDefault="005E743A" w:rsidP="005E743A">
            <w:pPr>
              <w:jc w:val="center"/>
            </w:pPr>
            <w:r w:rsidRPr="005E743A">
              <w:t>62руб</w:t>
            </w:r>
          </w:p>
          <w:p w:rsidR="005E743A" w:rsidRPr="005E743A" w:rsidRDefault="005E743A" w:rsidP="005E743A">
            <w:pPr>
              <w:jc w:val="center"/>
            </w:pPr>
            <w:r w:rsidRPr="005E743A">
              <w:t>70 коп.</w:t>
            </w:r>
          </w:p>
        </w:tc>
      </w:tr>
    </w:tbl>
    <w:p w:rsidR="005E743A" w:rsidRPr="005E743A" w:rsidRDefault="005E743A" w:rsidP="005E743A">
      <w:pPr>
        <w:tabs>
          <w:tab w:val="left" w:pos="2460"/>
        </w:tabs>
      </w:pPr>
    </w:p>
    <w:p w:rsidR="005E743A" w:rsidRPr="005E743A" w:rsidRDefault="005E743A" w:rsidP="005E743A">
      <w:pPr>
        <w:jc w:val="center"/>
        <w:rPr>
          <w:b/>
        </w:rPr>
      </w:pPr>
      <w:r w:rsidRPr="005E743A">
        <w:rPr>
          <w:b/>
        </w:rPr>
        <w:t>Результаты аукциона на начало учебного года 2014г.</w:t>
      </w:r>
    </w:p>
    <w:p w:rsidR="005E743A" w:rsidRPr="005E743A" w:rsidRDefault="005E743A" w:rsidP="005E743A">
      <w:pPr>
        <w:jc w:val="both"/>
      </w:pPr>
    </w:p>
    <w:tbl>
      <w:tblPr>
        <w:tblW w:w="10348" w:type="dxa"/>
        <w:tblInd w:w="-601" w:type="dxa"/>
        <w:tblLook w:val="04A0"/>
      </w:tblPr>
      <w:tblGrid>
        <w:gridCol w:w="2410"/>
        <w:gridCol w:w="1418"/>
        <w:gridCol w:w="2835"/>
        <w:gridCol w:w="1843"/>
        <w:gridCol w:w="1842"/>
      </w:tblGrid>
      <w:tr w:rsidR="005E743A" w:rsidRPr="005E743A" w:rsidTr="005E743A">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Наименование товара </w:t>
            </w:r>
          </w:p>
        </w:tc>
        <w:tc>
          <w:tcPr>
            <w:tcW w:w="1418" w:type="dxa"/>
            <w:tcBorders>
              <w:top w:val="single" w:sz="4" w:space="0" w:color="auto"/>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Количество  участников</w:t>
            </w:r>
          </w:p>
        </w:tc>
        <w:tc>
          <w:tcPr>
            <w:tcW w:w="2835" w:type="dxa"/>
            <w:tcBorders>
              <w:top w:val="single" w:sz="4" w:space="0" w:color="auto"/>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победители</w:t>
            </w:r>
          </w:p>
        </w:tc>
        <w:tc>
          <w:tcPr>
            <w:tcW w:w="1843" w:type="dxa"/>
            <w:tcBorders>
              <w:top w:val="single" w:sz="4" w:space="0" w:color="auto"/>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сумма до аукциона</w:t>
            </w:r>
          </w:p>
        </w:tc>
        <w:tc>
          <w:tcPr>
            <w:tcW w:w="1842" w:type="dxa"/>
            <w:tcBorders>
              <w:top w:val="single" w:sz="4" w:space="0" w:color="auto"/>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сумма после аукциона</w:t>
            </w:r>
          </w:p>
        </w:tc>
      </w:tr>
      <w:tr w:rsidR="005E743A" w:rsidRPr="005E743A" w:rsidTr="005E743A">
        <w:trPr>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крупы</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 xml:space="preserve"> (8-8552-70-79-38)</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266 598,49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225 275,80 </w:t>
            </w:r>
            <w:proofErr w:type="spellStart"/>
            <w:proofErr w:type="gramStart"/>
            <w:r w:rsidRPr="005E743A">
              <w:rPr>
                <w:color w:val="000000"/>
              </w:rPr>
              <w:t>р</w:t>
            </w:r>
            <w:proofErr w:type="spellEnd"/>
            <w:proofErr w:type="gramEnd"/>
          </w:p>
        </w:tc>
      </w:tr>
      <w:tr w:rsidR="005E743A" w:rsidRPr="005E743A" w:rsidTr="005E743A">
        <w:trPr>
          <w:trHeight w:val="27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рыба</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(8-8552-70-79-38)</w:t>
            </w:r>
          </w:p>
        </w:tc>
        <w:tc>
          <w:tcPr>
            <w:tcW w:w="1843" w:type="dxa"/>
            <w:tcBorders>
              <w:top w:val="nil"/>
              <w:left w:val="nil"/>
              <w:bottom w:val="nil"/>
              <w:right w:val="nil"/>
            </w:tcBorders>
            <w:shd w:val="clear" w:color="000000" w:fill="FFFFFF"/>
            <w:hideMark/>
          </w:tcPr>
          <w:p w:rsidR="005E743A" w:rsidRPr="005E743A" w:rsidRDefault="005E743A" w:rsidP="005E743A">
            <w:pPr>
              <w:jc w:val="center"/>
              <w:rPr>
                <w:color w:val="003300"/>
              </w:rPr>
            </w:pPr>
            <w:r w:rsidRPr="005E743A">
              <w:rPr>
                <w:color w:val="003300"/>
              </w:rPr>
              <w:t>94 944,00р.</w:t>
            </w:r>
          </w:p>
        </w:tc>
        <w:tc>
          <w:tcPr>
            <w:tcW w:w="1842" w:type="dxa"/>
            <w:tcBorders>
              <w:top w:val="nil"/>
              <w:left w:val="single" w:sz="4" w:space="0" w:color="auto"/>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94 469,28 </w:t>
            </w:r>
            <w:proofErr w:type="spellStart"/>
            <w:proofErr w:type="gramStart"/>
            <w:r w:rsidRPr="005E743A">
              <w:rPr>
                <w:color w:val="000000"/>
              </w:rPr>
              <w:t>р</w:t>
            </w:r>
            <w:proofErr w:type="spellEnd"/>
            <w:proofErr w:type="gramEnd"/>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кондитерские изделия</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single" w:sz="4" w:space="0" w:color="auto"/>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201 776,21р.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169 492,05р.</w:t>
            </w:r>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сухофрукты</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129 689,60р.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112 181,45р.</w:t>
            </w:r>
          </w:p>
        </w:tc>
      </w:tr>
      <w:tr w:rsidR="005E743A" w:rsidRPr="005E743A" w:rsidTr="005E743A">
        <w:trPr>
          <w:trHeight w:val="75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бакалея</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119 683,69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75 999,03р.</w:t>
            </w:r>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молочная продукция </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 xml:space="preserve">ООО "Просто молоко" </w:t>
            </w:r>
          </w:p>
          <w:p w:rsidR="005E743A" w:rsidRPr="005E743A" w:rsidRDefault="005E743A" w:rsidP="005E743A">
            <w:pPr>
              <w:rPr>
                <w:color w:val="000000"/>
              </w:rPr>
            </w:pPr>
            <w:r w:rsidRPr="005E743A">
              <w:rPr>
                <w:color w:val="000000"/>
              </w:rPr>
              <w:t>(8-8552-70-73-12)</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2 350 111,95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2 338 361,39 </w:t>
            </w:r>
            <w:proofErr w:type="spellStart"/>
            <w:proofErr w:type="gramStart"/>
            <w:r w:rsidRPr="005E743A">
              <w:rPr>
                <w:color w:val="000000"/>
              </w:rPr>
              <w:t>р</w:t>
            </w:r>
            <w:proofErr w:type="spellEnd"/>
            <w:proofErr w:type="gramEnd"/>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яйца</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(8-8552-70-79-38)</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148 492,93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147 750,47 </w:t>
            </w:r>
            <w:proofErr w:type="spellStart"/>
            <w:proofErr w:type="gramStart"/>
            <w:r w:rsidRPr="005E743A">
              <w:rPr>
                <w:color w:val="000000"/>
              </w:rPr>
              <w:t>р</w:t>
            </w:r>
            <w:proofErr w:type="spellEnd"/>
            <w:proofErr w:type="gramEnd"/>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макароны</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3</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57 711,61р.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46 746,35 </w:t>
            </w:r>
            <w:proofErr w:type="spellStart"/>
            <w:proofErr w:type="gramStart"/>
            <w:r w:rsidRPr="005E743A">
              <w:rPr>
                <w:color w:val="000000"/>
              </w:rPr>
              <w:t>р</w:t>
            </w:r>
            <w:proofErr w:type="spellEnd"/>
            <w:proofErr w:type="gramEnd"/>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растительное масло</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nil"/>
              <w:left w:val="nil"/>
              <w:bottom w:val="nil"/>
              <w:right w:val="nil"/>
            </w:tcBorders>
            <w:shd w:val="clear" w:color="auto" w:fill="auto"/>
            <w:hideMark/>
          </w:tcPr>
          <w:p w:rsidR="005E743A" w:rsidRPr="005E743A" w:rsidRDefault="005E743A" w:rsidP="005E743A">
            <w:pPr>
              <w:jc w:val="center"/>
              <w:rPr>
                <w:color w:val="003300"/>
              </w:rPr>
            </w:pPr>
            <w:r w:rsidRPr="005E743A">
              <w:rPr>
                <w:color w:val="003300"/>
              </w:rPr>
              <w:t>65 313,00р.</w:t>
            </w:r>
          </w:p>
        </w:tc>
        <w:tc>
          <w:tcPr>
            <w:tcW w:w="1842" w:type="dxa"/>
            <w:tcBorders>
              <w:top w:val="nil"/>
              <w:left w:val="single" w:sz="4" w:space="0" w:color="auto"/>
              <w:bottom w:val="single" w:sz="4" w:space="0" w:color="auto"/>
              <w:right w:val="single" w:sz="4" w:space="0" w:color="auto"/>
            </w:tcBorders>
            <w:shd w:val="clear" w:color="auto" w:fill="auto"/>
            <w:hideMark/>
          </w:tcPr>
          <w:p w:rsidR="005E743A" w:rsidRPr="005E743A" w:rsidRDefault="005E743A" w:rsidP="005E743A">
            <w:pPr>
              <w:jc w:val="center"/>
            </w:pPr>
            <w:r w:rsidRPr="005E743A">
              <w:t>46 371,94р.</w:t>
            </w:r>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куриное мясо</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(8-8552-70-79-38)</w:t>
            </w:r>
          </w:p>
        </w:tc>
        <w:tc>
          <w:tcPr>
            <w:tcW w:w="1843" w:type="dxa"/>
            <w:tcBorders>
              <w:top w:val="single" w:sz="4" w:space="0" w:color="auto"/>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307 496,00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305 958,52 </w:t>
            </w:r>
            <w:proofErr w:type="spellStart"/>
            <w:proofErr w:type="gramStart"/>
            <w:r w:rsidRPr="005E743A">
              <w:rPr>
                <w:color w:val="000000"/>
              </w:rPr>
              <w:t>р</w:t>
            </w:r>
            <w:proofErr w:type="spellEnd"/>
            <w:proofErr w:type="gramEnd"/>
          </w:p>
        </w:tc>
      </w:tr>
      <w:tr w:rsidR="005E743A" w:rsidRPr="005E743A" w:rsidTr="005E743A">
        <w:trPr>
          <w:trHeight w:val="381"/>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овощи</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не проводили</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w:t>
            </w:r>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соки</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3</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(8-8552-70-79-38)</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138 066,44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109 072,58р.</w:t>
            </w:r>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консервы</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(8-8552-70-79-38)</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133 227,38  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116 573,88р.</w:t>
            </w:r>
          </w:p>
        </w:tc>
      </w:tr>
      <w:tr w:rsidR="005E743A" w:rsidRPr="005E743A" w:rsidTr="005E743A">
        <w:trPr>
          <w:trHeight w:val="510"/>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сахар</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2</w:t>
            </w:r>
          </w:p>
        </w:tc>
        <w:tc>
          <w:tcPr>
            <w:tcW w:w="2835" w:type="dxa"/>
            <w:tcBorders>
              <w:top w:val="nil"/>
              <w:left w:val="nil"/>
              <w:bottom w:val="single" w:sz="4" w:space="0" w:color="auto"/>
              <w:right w:val="single" w:sz="4" w:space="0" w:color="auto"/>
            </w:tcBorders>
            <w:shd w:val="clear" w:color="auto" w:fill="auto"/>
            <w:hideMark/>
          </w:tcPr>
          <w:p w:rsidR="005E743A" w:rsidRPr="005E743A" w:rsidRDefault="005E743A" w:rsidP="005E743A">
            <w:pPr>
              <w:rPr>
                <w:color w:val="000000"/>
              </w:rPr>
            </w:pPr>
            <w:r w:rsidRPr="005E743A">
              <w:rPr>
                <w:color w:val="000000"/>
              </w:rPr>
              <w:t>ООО "Партнер" (Бывший ООО "</w:t>
            </w:r>
            <w:proofErr w:type="spellStart"/>
            <w:r w:rsidRPr="005E743A">
              <w:rPr>
                <w:color w:val="000000"/>
              </w:rPr>
              <w:t>ПремиумК</w:t>
            </w:r>
            <w:proofErr w:type="spellEnd"/>
            <w:r w:rsidRPr="005E743A">
              <w:rPr>
                <w:color w:val="000000"/>
              </w:rPr>
              <w:t xml:space="preserve">") </w:t>
            </w:r>
          </w:p>
          <w:p w:rsidR="005E743A" w:rsidRPr="005E743A" w:rsidRDefault="005E743A" w:rsidP="005E743A">
            <w:pPr>
              <w:rPr>
                <w:color w:val="000000"/>
              </w:rPr>
            </w:pPr>
            <w:r w:rsidRPr="005E743A">
              <w:rPr>
                <w:color w:val="000000"/>
              </w:rPr>
              <w:t>(8-8552-40-00-19)</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185 693,34р.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167 123,94 </w:t>
            </w:r>
            <w:proofErr w:type="spellStart"/>
            <w:proofErr w:type="gramStart"/>
            <w:r w:rsidRPr="005E743A">
              <w:rPr>
                <w:color w:val="000000"/>
              </w:rPr>
              <w:t>р</w:t>
            </w:r>
            <w:proofErr w:type="spellEnd"/>
            <w:proofErr w:type="gramEnd"/>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мясные и колбасные изделия</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3</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Нигматуллина</w:t>
            </w:r>
            <w:proofErr w:type="spellEnd"/>
          </w:p>
          <w:p w:rsidR="005E743A" w:rsidRPr="005E743A" w:rsidRDefault="005E743A" w:rsidP="005E743A">
            <w:pPr>
              <w:rPr>
                <w:color w:val="000000"/>
              </w:rPr>
            </w:pPr>
            <w:r w:rsidRPr="005E743A">
              <w:rPr>
                <w:color w:val="000000"/>
              </w:rPr>
              <w:t xml:space="preserve"> (8-8552-70-79-38)</w:t>
            </w:r>
          </w:p>
        </w:tc>
        <w:tc>
          <w:tcPr>
            <w:tcW w:w="1843" w:type="dxa"/>
            <w:tcBorders>
              <w:top w:val="nil"/>
              <w:left w:val="nil"/>
              <w:bottom w:val="nil"/>
              <w:right w:val="nil"/>
            </w:tcBorders>
            <w:shd w:val="clear" w:color="auto" w:fill="auto"/>
            <w:hideMark/>
          </w:tcPr>
          <w:p w:rsidR="005E743A" w:rsidRPr="005E743A" w:rsidRDefault="005E743A" w:rsidP="005E743A">
            <w:pPr>
              <w:jc w:val="center"/>
            </w:pPr>
            <w:r w:rsidRPr="005E743A">
              <w:t>123 055,00р.</w:t>
            </w:r>
          </w:p>
        </w:tc>
        <w:tc>
          <w:tcPr>
            <w:tcW w:w="1842" w:type="dxa"/>
            <w:tcBorders>
              <w:top w:val="nil"/>
              <w:left w:val="single" w:sz="4" w:space="0" w:color="auto"/>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112 595,24 </w:t>
            </w:r>
            <w:proofErr w:type="spellStart"/>
            <w:proofErr w:type="gramStart"/>
            <w:r w:rsidRPr="005E743A">
              <w:rPr>
                <w:color w:val="000000"/>
              </w:rPr>
              <w:t>р</w:t>
            </w:r>
            <w:proofErr w:type="spellEnd"/>
            <w:proofErr w:type="gramEnd"/>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мясо говядина </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4</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 xml:space="preserve">ИП </w:t>
            </w:r>
            <w:proofErr w:type="spellStart"/>
            <w:r w:rsidRPr="005E743A">
              <w:rPr>
                <w:color w:val="000000"/>
              </w:rPr>
              <w:t>Гарнышев</w:t>
            </w:r>
            <w:proofErr w:type="spellEnd"/>
            <w:r w:rsidRPr="005E743A">
              <w:rPr>
                <w:color w:val="000000"/>
              </w:rPr>
              <w:t xml:space="preserve"> Ю.А. </w:t>
            </w:r>
          </w:p>
          <w:p w:rsidR="005E743A" w:rsidRPr="005E743A" w:rsidRDefault="005E743A" w:rsidP="005E743A">
            <w:pPr>
              <w:rPr>
                <w:color w:val="000000"/>
              </w:rPr>
            </w:pPr>
            <w:r w:rsidRPr="005E743A">
              <w:rPr>
                <w:color w:val="000000"/>
              </w:rPr>
              <w:t xml:space="preserve">(8-917-252-52-00) </w:t>
            </w:r>
          </w:p>
        </w:tc>
        <w:tc>
          <w:tcPr>
            <w:tcW w:w="1843" w:type="dxa"/>
            <w:tcBorders>
              <w:top w:val="single" w:sz="4" w:space="0" w:color="auto"/>
              <w:left w:val="nil"/>
              <w:bottom w:val="single" w:sz="4" w:space="0" w:color="auto"/>
              <w:right w:val="single" w:sz="4" w:space="0" w:color="auto"/>
            </w:tcBorders>
            <w:shd w:val="clear" w:color="auto" w:fill="auto"/>
            <w:hideMark/>
          </w:tcPr>
          <w:p w:rsidR="005E743A" w:rsidRPr="005E743A" w:rsidRDefault="005E743A" w:rsidP="005E743A">
            <w:pPr>
              <w:jc w:val="center"/>
              <w:rPr>
                <w:color w:val="003300"/>
              </w:rPr>
            </w:pPr>
            <w:r w:rsidRPr="005E743A">
              <w:rPr>
                <w:color w:val="003300"/>
              </w:rPr>
              <w:t>2 020 920р.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rPr>
                <w:color w:val="000000"/>
              </w:rPr>
            </w:pPr>
            <w:r w:rsidRPr="005E743A">
              <w:rPr>
                <w:color w:val="000000"/>
              </w:rPr>
              <w:t xml:space="preserve">1 505 580,40 </w:t>
            </w:r>
            <w:proofErr w:type="spellStart"/>
            <w:proofErr w:type="gramStart"/>
            <w:r w:rsidRPr="005E743A">
              <w:rPr>
                <w:color w:val="000000"/>
              </w:rPr>
              <w:t>р</w:t>
            </w:r>
            <w:proofErr w:type="spellEnd"/>
            <w:proofErr w:type="gramEnd"/>
          </w:p>
        </w:tc>
      </w:tr>
      <w:tr w:rsidR="005E743A" w:rsidRPr="005E743A" w:rsidTr="005E743A">
        <w:trPr>
          <w:trHeight w:val="255"/>
        </w:trPr>
        <w:tc>
          <w:tcPr>
            <w:tcW w:w="2410" w:type="dxa"/>
            <w:tcBorders>
              <w:top w:val="nil"/>
              <w:left w:val="single" w:sz="4" w:space="0" w:color="auto"/>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хлеб</w:t>
            </w:r>
          </w:p>
        </w:tc>
        <w:tc>
          <w:tcPr>
            <w:tcW w:w="1418"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jc w:val="center"/>
              <w:rPr>
                <w:color w:val="000000"/>
              </w:rPr>
            </w:pPr>
            <w:r w:rsidRPr="005E743A">
              <w:rPr>
                <w:color w:val="000000"/>
              </w:rPr>
              <w:t>не состоялся</w:t>
            </w:r>
          </w:p>
        </w:tc>
        <w:tc>
          <w:tcPr>
            <w:tcW w:w="2835" w:type="dxa"/>
            <w:tcBorders>
              <w:top w:val="nil"/>
              <w:left w:val="nil"/>
              <w:bottom w:val="single" w:sz="4" w:space="0" w:color="auto"/>
              <w:right w:val="single" w:sz="4" w:space="0" w:color="auto"/>
            </w:tcBorders>
            <w:shd w:val="clear" w:color="auto" w:fill="auto"/>
            <w:noWrap/>
            <w:hideMark/>
          </w:tcPr>
          <w:p w:rsidR="005E743A" w:rsidRPr="005E743A" w:rsidRDefault="005E743A" w:rsidP="005E743A">
            <w:pPr>
              <w:rPr>
                <w:color w:val="000000"/>
              </w:rPr>
            </w:pPr>
            <w:r w:rsidRPr="005E743A">
              <w:rPr>
                <w:color w:val="000000"/>
              </w:rPr>
              <w:t>-</w:t>
            </w:r>
          </w:p>
        </w:tc>
        <w:tc>
          <w:tcPr>
            <w:tcW w:w="1843"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473 310,96р.</w:t>
            </w:r>
          </w:p>
        </w:tc>
        <w:tc>
          <w:tcPr>
            <w:tcW w:w="1842" w:type="dxa"/>
            <w:tcBorders>
              <w:top w:val="nil"/>
              <w:left w:val="nil"/>
              <w:bottom w:val="single" w:sz="4" w:space="0" w:color="auto"/>
              <w:right w:val="single" w:sz="4" w:space="0" w:color="auto"/>
            </w:tcBorders>
            <w:shd w:val="clear" w:color="auto" w:fill="auto"/>
            <w:hideMark/>
          </w:tcPr>
          <w:p w:rsidR="005E743A" w:rsidRPr="005E743A" w:rsidRDefault="005E743A" w:rsidP="005E743A">
            <w:pPr>
              <w:jc w:val="center"/>
            </w:pPr>
            <w:r w:rsidRPr="005E743A">
              <w:t>-</w:t>
            </w:r>
          </w:p>
        </w:tc>
      </w:tr>
    </w:tbl>
    <w:p w:rsidR="005E743A" w:rsidRPr="005E743A" w:rsidRDefault="005E743A" w:rsidP="005E743A">
      <w:pPr>
        <w:tabs>
          <w:tab w:val="left" w:pos="2460"/>
        </w:tabs>
      </w:pPr>
    </w:p>
    <w:p w:rsidR="005E743A" w:rsidRPr="005E743A" w:rsidRDefault="005E743A" w:rsidP="005E743A">
      <w:pPr>
        <w:tabs>
          <w:tab w:val="left" w:pos="2460"/>
        </w:tabs>
      </w:pPr>
      <w:r w:rsidRPr="005E743A">
        <w:t xml:space="preserve">Но  остается на сегодняшний день потребность </w:t>
      </w:r>
      <w:proofErr w:type="gramStart"/>
      <w:r w:rsidRPr="005E743A">
        <w:t>в</w:t>
      </w:r>
      <w:proofErr w:type="gramEnd"/>
      <w:r w:rsidRPr="005E743A">
        <w:t>:</w:t>
      </w:r>
    </w:p>
    <w:p w:rsidR="005E743A" w:rsidRPr="005E743A" w:rsidRDefault="005E743A" w:rsidP="005E743A">
      <w:pPr>
        <w:jc w:val="both"/>
      </w:pPr>
      <w:r w:rsidRPr="005E743A">
        <w:rPr>
          <w:b/>
        </w:rPr>
        <w:t xml:space="preserve">- </w:t>
      </w:r>
      <w:proofErr w:type="spellStart"/>
      <w:r w:rsidRPr="005E743A">
        <w:rPr>
          <w:b/>
        </w:rPr>
        <w:t>замене</w:t>
      </w:r>
      <w:r w:rsidRPr="005E743A">
        <w:t>электроплит</w:t>
      </w:r>
      <w:proofErr w:type="spellEnd"/>
      <w:r w:rsidRPr="005E743A">
        <w:t xml:space="preserve"> (действующие плиты выходят из строя)- 9шт.: (детские сады «Тополек» с. </w:t>
      </w:r>
      <w:proofErr w:type="spellStart"/>
      <w:r w:rsidRPr="005E743A">
        <w:t>Шильнебаш</w:t>
      </w:r>
      <w:proofErr w:type="spellEnd"/>
      <w:r w:rsidRPr="005E743A">
        <w:t>, «</w:t>
      </w:r>
      <w:proofErr w:type="spellStart"/>
      <w:r w:rsidRPr="005E743A">
        <w:t>Кояшкай</w:t>
      </w:r>
      <w:proofErr w:type="spellEnd"/>
      <w:r w:rsidRPr="005E743A">
        <w:t xml:space="preserve">» с. </w:t>
      </w:r>
      <w:proofErr w:type="spellStart"/>
      <w:r w:rsidRPr="005E743A">
        <w:t>Мусабай</w:t>
      </w:r>
      <w:proofErr w:type="spellEnd"/>
      <w:r w:rsidRPr="005E743A">
        <w:t xml:space="preserve"> Завод, «Кызыл </w:t>
      </w:r>
      <w:proofErr w:type="spellStart"/>
      <w:r w:rsidRPr="005E743A">
        <w:t>калфак</w:t>
      </w:r>
      <w:proofErr w:type="spellEnd"/>
      <w:r w:rsidRPr="005E743A">
        <w:t xml:space="preserve">» д. </w:t>
      </w:r>
      <w:proofErr w:type="spellStart"/>
      <w:r w:rsidRPr="005E743A">
        <w:t>Биюрган</w:t>
      </w:r>
      <w:proofErr w:type="spellEnd"/>
      <w:proofErr w:type="gramStart"/>
      <w:r w:rsidRPr="005E743A">
        <w:t>,«</w:t>
      </w:r>
      <w:proofErr w:type="spellStart"/>
      <w:proofErr w:type="gramEnd"/>
      <w:r w:rsidRPr="005E743A">
        <w:t>Экият</w:t>
      </w:r>
      <w:proofErr w:type="spellEnd"/>
      <w:r w:rsidRPr="005E743A">
        <w:t>»с. Старый  Дрюш, «</w:t>
      </w:r>
      <w:proofErr w:type="spellStart"/>
      <w:r w:rsidRPr="005E743A">
        <w:t>Сэйлэн</w:t>
      </w:r>
      <w:proofErr w:type="spellEnd"/>
      <w:r w:rsidRPr="005E743A">
        <w:t xml:space="preserve">» с. Яна </w:t>
      </w:r>
      <w:proofErr w:type="spellStart"/>
      <w:r w:rsidRPr="005E743A">
        <w:t>Буляк</w:t>
      </w:r>
      <w:proofErr w:type="spellEnd"/>
      <w:r w:rsidRPr="005E743A">
        <w:t xml:space="preserve">, «Колосок» с. Малая </w:t>
      </w:r>
      <w:proofErr w:type="spellStart"/>
      <w:r w:rsidRPr="005E743A">
        <w:t>Шильна</w:t>
      </w:r>
      <w:proofErr w:type="spellEnd"/>
      <w:r w:rsidRPr="005E743A">
        <w:t>, «</w:t>
      </w:r>
      <w:proofErr w:type="spellStart"/>
      <w:r w:rsidRPr="005E743A">
        <w:t>Лейсан</w:t>
      </w:r>
      <w:proofErr w:type="spellEnd"/>
      <w:r w:rsidRPr="005E743A">
        <w:t xml:space="preserve">» с. </w:t>
      </w:r>
      <w:proofErr w:type="spellStart"/>
      <w:r w:rsidRPr="005E743A">
        <w:t>Калмаш</w:t>
      </w:r>
      <w:proofErr w:type="spellEnd"/>
      <w:r w:rsidRPr="005E743A">
        <w:t>, «</w:t>
      </w:r>
      <w:proofErr w:type="spellStart"/>
      <w:r w:rsidRPr="005E743A">
        <w:t>Миляуша</w:t>
      </w:r>
      <w:proofErr w:type="spellEnd"/>
      <w:r w:rsidRPr="005E743A">
        <w:t xml:space="preserve">» с. </w:t>
      </w:r>
      <w:proofErr w:type="spellStart"/>
      <w:r w:rsidRPr="005E743A">
        <w:t>Иштеряково</w:t>
      </w:r>
      <w:proofErr w:type="spellEnd"/>
      <w:r w:rsidRPr="005E743A">
        <w:t>, «</w:t>
      </w:r>
      <w:proofErr w:type="spellStart"/>
      <w:r w:rsidRPr="005E743A">
        <w:t>Акчэчэк</w:t>
      </w:r>
      <w:proofErr w:type="spellEnd"/>
      <w:r w:rsidRPr="005E743A">
        <w:t xml:space="preserve">» с. </w:t>
      </w:r>
      <w:proofErr w:type="spellStart"/>
      <w:r w:rsidRPr="005E743A">
        <w:t>ТлянчеТамак</w:t>
      </w:r>
      <w:proofErr w:type="spellEnd"/>
      <w:r w:rsidRPr="005E743A">
        <w:t>);</w:t>
      </w:r>
    </w:p>
    <w:p w:rsidR="005E743A" w:rsidRPr="005E743A" w:rsidRDefault="005E743A" w:rsidP="005E743A">
      <w:pPr>
        <w:jc w:val="both"/>
      </w:pPr>
      <w:r w:rsidRPr="005E743A">
        <w:t xml:space="preserve">- приобретении </w:t>
      </w:r>
      <w:proofErr w:type="spellStart"/>
      <w:r w:rsidRPr="005E743A">
        <w:t>бойлеровв</w:t>
      </w:r>
      <w:proofErr w:type="spellEnd"/>
      <w:r w:rsidRPr="005E743A">
        <w:t xml:space="preserve"> количестве 12 шт. (детские сады «Тополек» с. </w:t>
      </w:r>
      <w:proofErr w:type="spellStart"/>
      <w:r w:rsidRPr="005E743A">
        <w:t>Шильнебаш</w:t>
      </w:r>
      <w:proofErr w:type="spellEnd"/>
      <w:r w:rsidRPr="005E743A">
        <w:t xml:space="preserve"> - 3 шт., «Солнышко» п. Сосновый Бор, «</w:t>
      </w:r>
      <w:proofErr w:type="spellStart"/>
      <w:r w:rsidRPr="005E743A">
        <w:t>Сэйлэн</w:t>
      </w:r>
      <w:proofErr w:type="spellEnd"/>
      <w:r w:rsidRPr="005E743A">
        <w:t xml:space="preserve">» с. Яна </w:t>
      </w:r>
      <w:proofErr w:type="spellStart"/>
      <w:r w:rsidRPr="005E743A">
        <w:t>Буляк</w:t>
      </w:r>
      <w:proofErr w:type="spellEnd"/>
      <w:r w:rsidRPr="005E743A">
        <w:t xml:space="preserve">, «Ромашка» с. Новотроицкое, «Колосок» с. Малая </w:t>
      </w:r>
      <w:proofErr w:type="spellStart"/>
      <w:r w:rsidRPr="005E743A">
        <w:t>Шильна</w:t>
      </w:r>
      <w:proofErr w:type="spellEnd"/>
      <w:r w:rsidRPr="005E743A">
        <w:t xml:space="preserve"> – 4 шт., «</w:t>
      </w:r>
      <w:proofErr w:type="spellStart"/>
      <w:r w:rsidRPr="005E743A">
        <w:t>Чулпан</w:t>
      </w:r>
      <w:proofErr w:type="spellEnd"/>
      <w:r w:rsidRPr="005E743A">
        <w:t>» с. Бурды, «</w:t>
      </w:r>
      <w:proofErr w:type="spellStart"/>
      <w:r w:rsidRPr="005E743A">
        <w:t>Зилэйлук</w:t>
      </w:r>
      <w:proofErr w:type="spellEnd"/>
      <w:r w:rsidRPr="005E743A">
        <w:t xml:space="preserve">» </w:t>
      </w:r>
      <w:proofErr w:type="spellStart"/>
      <w:r w:rsidRPr="005E743A">
        <w:t>с</w:t>
      </w:r>
      <w:proofErr w:type="gramStart"/>
      <w:r w:rsidRPr="005E743A">
        <w:t>.С</w:t>
      </w:r>
      <w:proofErr w:type="gramEnd"/>
      <w:r w:rsidRPr="005E743A">
        <w:t>емекееево</w:t>
      </w:r>
      <w:proofErr w:type="spellEnd"/>
      <w:r w:rsidRPr="005E743A">
        <w:t>);</w:t>
      </w:r>
    </w:p>
    <w:p w:rsidR="005E743A" w:rsidRPr="005E743A" w:rsidRDefault="005E743A" w:rsidP="005E743A">
      <w:pPr>
        <w:jc w:val="both"/>
      </w:pPr>
      <w:r w:rsidRPr="005E743A">
        <w:lastRenderedPageBreak/>
        <w:t xml:space="preserve">- приобретении холодильников- 7 шт. (детские сады «Тополек» с. </w:t>
      </w:r>
      <w:proofErr w:type="spellStart"/>
      <w:r w:rsidRPr="005E743A">
        <w:t>Шильнебаш</w:t>
      </w:r>
      <w:proofErr w:type="spellEnd"/>
      <w:r w:rsidRPr="005E743A">
        <w:t>, «</w:t>
      </w:r>
      <w:proofErr w:type="spellStart"/>
      <w:r w:rsidRPr="005E743A">
        <w:t>Кояшкай</w:t>
      </w:r>
      <w:proofErr w:type="spellEnd"/>
      <w:r w:rsidRPr="005E743A">
        <w:t xml:space="preserve">» </w:t>
      </w:r>
      <w:proofErr w:type="spellStart"/>
      <w:r w:rsidRPr="005E743A">
        <w:t>с</w:t>
      </w:r>
      <w:proofErr w:type="gramStart"/>
      <w:r w:rsidRPr="005E743A">
        <w:t>.М</w:t>
      </w:r>
      <w:proofErr w:type="gramEnd"/>
      <w:r w:rsidRPr="005E743A">
        <w:t>усабай</w:t>
      </w:r>
      <w:proofErr w:type="spellEnd"/>
      <w:r w:rsidRPr="005E743A">
        <w:t xml:space="preserve"> Завод, «</w:t>
      </w:r>
      <w:proofErr w:type="spellStart"/>
      <w:r w:rsidRPr="005E743A">
        <w:t>Кугэрчен</w:t>
      </w:r>
      <w:proofErr w:type="spellEnd"/>
      <w:r w:rsidRPr="005E743A">
        <w:t>» с .</w:t>
      </w:r>
      <w:proofErr w:type="spellStart"/>
      <w:r w:rsidRPr="005E743A">
        <w:t>Калмия</w:t>
      </w:r>
      <w:proofErr w:type="spellEnd"/>
      <w:r w:rsidRPr="005E743A">
        <w:t>, «</w:t>
      </w:r>
      <w:proofErr w:type="spellStart"/>
      <w:r w:rsidRPr="005E743A">
        <w:t>Сэйлэн</w:t>
      </w:r>
      <w:proofErr w:type="spellEnd"/>
      <w:r w:rsidRPr="005E743A">
        <w:t xml:space="preserve">»с. Яна </w:t>
      </w:r>
      <w:proofErr w:type="spellStart"/>
      <w:r w:rsidRPr="005E743A">
        <w:t>Буляк</w:t>
      </w:r>
      <w:proofErr w:type="spellEnd"/>
      <w:r w:rsidRPr="005E743A">
        <w:t>, «</w:t>
      </w:r>
      <w:proofErr w:type="spellStart"/>
      <w:r w:rsidRPr="005E743A">
        <w:t>Танбатыр</w:t>
      </w:r>
      <w:proofErr w:type="spellEnd"/>
      <w:r w:rsidRPr="005E743A">
        <w:t xml:space="preserve">» с. </w:t>
      </w:r>
      <w:proofErr w:type="spellStart"/>
      <w:r w:rsidRPr="005E743A">
        <w:t>Кузкеево</w:t>
      </w:r>
      <w:proofErr w:type="spellEnd"/>
      <w:r w:rsidRPr="005E743A">
        <w:t>, «</w:t>
      </w:r>
      <w:proofErr w:type="spellStart"/>
      <w:r w:rsidRPr="005E743A">
        <w:t>Чулпан</w:t>
      </w:r>
      <w:proofErr w:type="spellEnd"/>
      <w:r w:rsidRPr="005E743A">
        <w:t>» с. Бурды, «</w:t>
      </w:r>
      <w:proofErr w:type="spellStart"/>
      <w:r w:rsidRPr="005E743A">
        <w:t>Зиляйлук</w:t>
      </w:r>
      <w:proofErr w:type="spellEnd"/>
      <w:r w:rsidRPr="005E743A">
        <w:t xml:space="preserve">» с. </w:t>
      </w:r>
      <w:proofErr w:type="spellStart"/>
      <w:r w:rsidRPr="005E743A">
        <w:t>Семекеево</w:t>
      </w:r>
      <w:proofErr w:type="spellEnd"/>
      <w:r w:rsidRPr="005E743A">
        <w:t>);</w:t>
      </w:r>
    </w:p>
    <w:p w:rsidR="005E743A" w:rsidRPr="005E743A" w:rsidRDefault="005E743A" w:rsidP="005E743A">
      <w:pPr>
        <w:jc w:val="both"/>
        <w:rPr>
          <w:b/>
        </w:rPr>
      </w:pPr>
      <w:r w:rsidRPr="005E743A">
        <w:rPr>
          <w:b/>
        </w:rPr>
        <w:t>-</w:t>
      </w:r>
      <w:proofErr w:type="gramStart"/>
      <w:r w:rsidRPr="005E743A">
        <w:rPr>
          <w:b/>
        </w:rPr>
        <w:t>обновлении</w:t>
      </w:r>
      <w:proofErr w:type="gramEnd"/>
      <w:r w:rsidRPr="005E743A">
        <w:rPr>
          <w:b/>
        </w:rPr>
        <w:t xml:space="preserve"> и приобретении:</w:t>
      </w:r>
    </w:p>
    <w:p w:rsidR="005E743A" w:rsidRPr="005E743A" w:rsidRDefault="005E743A" w:rsidP="005E743A">
      <w:pPr>
        <w:jc w:val="both"/>
      </w:pPr>
      <w:r w:rsidRPr="005E743A">
        <w:t>- столов и стульев в соответствие с требованиями ФГОС;</w:t>
      </w:r>
    </w:p>
    <w:p w:rsidR="005E743A" w:rsidRPr="005E743A" w:rsidRDefault="005E743A" w:rsidP="005E743A">
      <w:pPr>
        <w:jc w:val="both"/>
      </w:pPr>
      <w:r w:rsidRPr="005E743A">
        <w:t xml:space="preserve">- кухонной утвари (нарезные доски, ножи) в соответствие с </w:t>
      </w:r>
      <w:proofErr w:type="spellStart"/>
      <w:r w:rsidRPr="005E743A">
        <w:t>СанПиН</w:t>
      </w:r>
      <w:proofErr w:type="spellEnd"/>
      <w:r w:rsidRPr="005E743A">
        <w:t xml:space="preserve"> 2.4.1.2660-10; </w:t>
      </w:r>
    </w:p>
    <w:p w:rsidR="005E743A" w:rsidRPr="005E743A" w:rsidRDefault="005E743A" w:rsidP="005E743A">
      <w:pPr>
        <w:jc w:val="both"/>
      </w:pPr>
      <w:r w:rsidRPr="005E743A">
        <w:t>-</w:t>
      </w:r>
      <w:proofErr w:type="gramStart"/>
      <w:r w:rsidRPr="005E743A">
        <w:t>спец</w:t>
      </w:r>
      <w:proofErr w:type="gramEnd"/>
      <w:r w:rsidRPr="005E743A">
        <w:t>. одежды для персонала  – 270 шт. комплектов</w:t>
      </w:r>
    </w:p>
    <w:p w:rsidR="005E743A" w:rsidRPr="005E743A" w:rsidRDefault="005E743A" w:rsidP="005E743A">
      <w:pPr>
        <w:jc w:val="both"/>
      </w:pPr>
      <w:r w:rsidRPr="005E743A">
        <w:t>- посуды;</w:t>
      </w:r>
    </w:p>
    <w:p w:rsidR="005E743A" w:rsidRPr="005E743A" w:rsidRDefault="005E743A" w:rsidP="005E743A">
      <w:pPr>
        <w:jc w:val="both"/>
      </w:pPr>
      <w:r w:rsidRPr="005E743A">
        <w:t>- моющих средств;</w:t>
      </w:r>
    </w:p>
    <w:p w:rsidR="005E743A" w:rsidRPr="005E743A" w:rsidRDefault="005E743A" w:rsidP="005E743A">
      <w:pPr>
        <w:jc w:val="both"/>
      </w:pPr>
      <w:r w:rsidRPr="005E743A">
        <w:t>- игрушек;</w:t>
      </w:r>
    </w:p>
    <w:p w:rsidR="005E743A" w:rsidRPr="005E743A" w:rsidRDefault="005E743A" w:rsidP="005E743A">
      <w:pPr>
        <w:jc w:val="both"/>
      </w:pPr>
      <w:r w:rsidRPr="005E743A">
        <w:t>- постельных комплектов;</w:t>
      </w:r>
    </w:p>
    <w:p w:rsidR="005E743A" w:rsidRPr="005E743A" w:rsidRDefault="005E743A" w:rsidP="005E743A">
      <w:pPr>
        <w:jc w:val="both"/>
      </w:pPr>
      <w:r w:rsidRPr="005E743A">
        <w:t xml:space="preserve">- сантехнические оборудования (мойки из 2-х раковин, </w:t>
      </w:r>
      <w:proofErr w:type="spellStart"/>
      <w:r w:rsidRPr="005E743A">
        <w:t>кранники</w:t>
      </w:r>
      <w:proofErr w:type="spellEnd"/>
      <w:r w:rsidRPr="005E743A">
        <w:t xml:space="preserve"> с душевой вставкой).</w:t>
      </w:r>
    </w:p>
    <w:p w:rsidR="005E743A" w:rsidRPr="005E743A" w:rsidRDefault="005E743A" w:rsidP="005E743A">
      <w:pPr>
        <w:jc w:val="both"/>
      </w:pPr>
      <w:r w:rsidRPr="005E743A">
        <w:rPr>
          <w:b/>
        </w:rPr>
        <w:t>- в капитальном ремонте крыш</w:t>
      </w:r>
      <w:r w:rsidRPr="005E743A">
        <w:t xml:space="preserve"> детские сады «</w:t>
      </w:r>
      <w:proofErr w:type="spellStart"/>
      <w:r w:rsidRPr="005E743A">
        <w:t>Акчэчэк</w:t>
      </w:r>
      <w:proofErr w:type="spellEnd"/>
      <w:r w:rsidRPr="005E743A">
        <w:t xml:space="preserve">» с. </w:t>
      </w:r>
      <w:proofErr w:type="spellStart"/>
      <w:r w:rsidRPr="005E743A">
        <w:t>ТлянчеТамак</w:t>
      </w:r>
      <w:proofErr w:type="spellEnd"/>
      <w:r w:rsidRPr="005E743A">
        <w:t>, «</w:t>
      </w:r>
      <w:proofErr w:type="spellStart"/>
      <w:r w:rsidRPr="005E743A">
        <w:t>Ак</w:t>
      </w:r>
      <w:proofErr w:type="spellEnd"/>
      <w:r w:rsidRPr="005E743A">
        <w:t xml:space="preserve"> </w:t>
      </w:r>
      <w:proofErr w:type="spellStart"/>
      <w:r w:rsidRPr="005E743A">
        <w:t>каен</w:t>
      </w:r>
      <w:proofErr w:type="spellEnd"/>
      <w:r w:rsidRPr="005E743A">
        <w:t xml:space="preserve">» с. Нижние </w:t>
      </w:r>
      <w:proofErr w:type="spellStart"/>
      <w:r w:rsidRPr="005E743A">
        <w:t>Суык</w:t>
      </w:r>
      <w:proofErr w:type="spellEnd"/>
      <w:r w:rsidRPr="005E743A">
        <w:t xml:space="preserve"> су, «Колосок» с. Малая </w:t>
      </w:r>
      <w:proofErr w:type="spellStart"/>
      <w:r w:rsidRPr="005E743A">
        <w:t>Шильна</w:t>
      </w:r>
      <w:proofErr w:type="spellEnd"/>
      <w:r w:rsidRPr="005E743A">
        <w:t>, «Лебедушка» п. Татарстан, «</w:t>
      </w:r>
      <w:proofErr w:type="spellStart"/>
      <w:r w:rsidRPr="005E743A">
        <w:t>Тамчыкай</w:t>
      </w:r>
      <w:proofErr w:type="spellEnd"/>
      <w:r w:rsidRPr="005E743A">
        <w:t>» с</w:t>
      </w:r>
      <w:proofErr w:type="gramStart"/>
      <w:r w:rsidRPr="005E743A">
        <w:t>.М</w:t>
      </w:r>
      <w:proofErr w:type="gramEnd"/>
      <w:r w:rsidRPr="005E743A">
        <w:t>елекес, «</w:t>
      </w:r>
      <w:proofErr w:type="spellStart"/>
      <w:r w:rsidRPr="005E743A">
        <w:t>Эллуки</w:t>
      </w:r>
      <w:proofErr w:type="spellEnd"/>
      <w:r w:rsidRPr="005E743A">
        <w:t xml:space="preserve">» с. Биклянь, начальная школа – детский сад </w:t>
      </w:r>
      <w:proofErr w:type="spellStart"/>
      <w:r w:rsidRPr="005E743A">
        <w:t>д.Кувады</w:t>
      </w:r>
      <w:proofErr w:type="spellEnd"/>
      <w:r w:rsidRPr="005E743A">
        <w:t>;</w:t>
      </w:r>
    </w:p>
    <w:p w:rsidR="005E743A" w:rsidRPr="005E743A" w:rsidRDefault="005E743A" w:rsidP="005E743A">
      <w:pPr>
        <w:jc w:val="both"/>
      </w:pPr>
      <w:r w:rsidRPr="005E743A">
        <w:rPr>
          <w:b/>
        </w:rPr>
        <w:t xml:space="preserve">- в замене полов в детском саду </w:t>
      </w:r>
      <w:r w:rsidRPr="005E743A">
        <w:t>«</w:t>
      </w:r>
      <w:proofErr w:type="spellStart"/>
      <w:r w:rsidRPr="005E743A">
        <w:t>Ак</w:t>
      </w:r>
      <w:proofErr w:type="spellEnd"/>
      <w:r w:rsidRPr="005E743A">
        <w:t xml:space="preserve"> </w:t>
      </w:r>
      <w:proofErr w:type="spellStart"/>
      <w:r w:rsidRPr="005E743A">
        <w:t>каен</w:t>
      </w:r>
      <w:proofErr w:type="spellEnd"/>
      <w:r w:rsidRPr="005E743A">
        <w:t xml:space="preserve">» с. Нижние </w:t>
      </w:r>
      <w:proofErr w:type="spellStart"/>
      <w:r w:rsidRPr="005E743A">
        <w:t>Суык</w:t>
      </w:r>
      <w:proofErr w:type="spellEnd"/>
      <w:r w:rsidRPr="005E743A">
        <w:t xml:space="preserve"> су;</w:t>
      </w:r>
    </w:p>
    <w:p w:rsidR="005E743A" w:rsidRPr="005E743A" w:rsidRDefault="005E743A" w:rsidP="005E743A">
      <w:pPr>
        <w:jc w:val="both"/>
      </w:pPr>
      <w:r w:rsidRPr="005E743A">
        <w:t xml:space="preserve">- </w:t>
      </w:r>
      <w:r w:rsidRPr="005E743A">
        <w:rPr>
          <w:b/>
        </w:rPr>
        <w:t xml:space="preserve">в капитальном ремонте стены здания </w:t>
      </w:r>
      <w:r w:rsidRPr="005E743A">
        <w:t>детского сада</w:t>
      </w:r>
      <w:proofErr w:type="gramStart"/>
      <w:r w:rsidRPr="005E743A">
        <w:t>«</w:t>
      </w:r>
      <w:proofErr w:type="spellStart"/>
      <w:r w:rsidRPr="005E743A">
        <w:t>А</w:t>
      </w:r>
      <w:proofErr w:type="gramEnd"/>
      <w:r w:rsidRPr="005E743A">
        <w:t>к</w:t>
      </w:r>
      <w:proofErr w:type="spellEnd"/>
      <w:r w:rsidRPr="005E743A">
        <w:t xml:space="preserve"> </w:t>
      </w:r>
      <w:proofErr w:type="spellStart"/>
      <w:r w:rsidRPr="005E743A">
        <w:t>каен</w:t>
      </w:r>
      <w:proofErr w:type="spellEnd"/>
      <w:r w:rsidRPr="005E743A">
        <w:t xml:space="preserve">» с. Нижние </w:t>
      </w:r>
      <w:proofErr w:type="spellStart"/>
      <w:r w:rsidRPr="005E743A">
        <w:t>Суык</w:t>
      </w:r>
      <w:proofErr w:type="spellEnd"/>
      <w:r w:rsidRPr="005E743A">
        <w:t xml:space="preserve"> су, «</w:t>
      </w:r>
      <w:proofErr w:type="spellStart"/>
      <w:r w:rsidRPr="005E743A">
        <w:t>Тамчыкай</w:t>
      </w:r>
      <w:proofErr w:type="spellEnd"/>
      <w:r w:rsidRPr="005E743A">
        <w:t>» с. Мелекес;</w:t>
      </w:r>
    </w:p>
    <w:p w:rsidR="005E743A" w:rsidRPr="005E743A" w:rsidRDefault="005E743A" w:rsidP="005E743A">
      <w:pPr>
        <w:jc w:val="both"/>
        <w:rPr>
          <w:b/>
        </w:rPr>
      </w:pPr>
      <w:r w:rsidRPr="005E743A">
        <w:t xml:space="preserve">- </w:t>
      </w:r>
      <w:r w:rsidRPr="005E743A">
        <w:rPr>
          <w:b/>
        </w:rPr>
        <w:t>входной группы</w:t>
      </w:r>
      <w:r w:rsidRPr="005E743A">
        <w:t xml:space="preserve"> детского сада «Петушок» п. Комсомолец;</w:t>
      </w:r>
    </w:p>
    <w:p w:rsidR="005E743A" w:rsidRPr="005E743A" w:rsidRDefault="005E743A" w:rsidP="005E743A">
      <w:pPr>
        <w:tabs>
          <w:tab w:val="left" w:pos="2460"/>
        </w:tabs>
        <w:jc w:val="both"/>
      </w:pPr>
      <w:r w:rsidRPr="005E743A">
        <w:rPr>
          <w:b/>
        </w:rPr>
        <w:t>- в капитальном ремонте веранды в детских садах</w:t>
      </w:r>
      <w:r w:rsidRPr="005E743A">
        <w:t xml:space="preserve"> «</w:t>
      </w:r>
      <w:proofErr w:type="spellStart"/>
      <w:r w:rsidRPr="005E743A">
        <w:t>Ак</w:t>
      </w:r>
      <w:proofErr w:type="spellEnd"/>
      <w:r w:rsidRPr="005E743A">
        <w:t xml:space="preserve"> </w:t>
      </w:r>
      <w:proofErr w:type="spellStart"/>
      <w:r w:rsidRPr="005E743A">
        <w:t>каен</w:t>
      </w:r>
      <w:proofErr w:type="spellEnd"/>
      <w:r w:rsidRPr="005E743A">
        <w:t xml:space="preserve">» с. Нижние </w:t>
      </w:r>
      <w:proofErr w:type="spellStart"/>
      <w:r w:rsidRPr="005E743A">
        <w:t>Суык</w:t>
      </w:r>
      <w:proofErr w:type="spellEnd"/>
      <w:r w:rsidRPr="005E743A">
        <w:t xml:space="preserve"> су, «</w:t>
      </w:r>
      <w:proofErr w:type="spellStart"/>
      <w:r w:rsidRPr="005E743A">
        <w:t>Голубой</w:t>
      </w:r>
      <w:proofErr w:type="spellEnd"/>
      <w:r w:rsidRPr="005E743A">
        <w:t xml:space="preserve"> вагон» пос. Круглое Поле, «</w:t>
      </w:r>
      <w:proofErr w:type="spellStart"/>
      <w:r w:rsidRPr="005E743A">
        <w:t>Зилэйлук</w:t>
      </w:r>
      <w:proofErr w:type="spellEnd"/>
      <w:r w:rsidRPr="005E743A">
        <w:t xml:space="preserve">» с. </w:t>
      </w:r>
      <w:proofErr w:type="spellStart"/>
      <w:r w:rsidRPr="005E743A">
        <w:t>Семекеево</w:t>
      </w:r>
      <w:proofErr w:type="spellEnd"/>
      <w:r w:rsidRPr="005E743A">
        <w:t xml:space="preserve">, «Кызыл </w:t>
      </w:r>
      <w:proofErr w:type="spellStart"/>
      <w:r w:rsidRPr="005E743A">
        <w:t>калфак</w:t>
      </w:r>
      <w:proofErr w:type="spellEnd"/>
      <w:r w:rsidRPr="005E743A">
        <w:t xml:space="preserve">» д. </w:t>
      </w:r>
      <w:proofErr w:type="spellStart"/>
      <w:r w:rsidRPr="005E743A">
        <w:t>Биюрган</w:t>
      </w:r>
      <w:proofErr w:type="spellEnd"/>
      <w:r w:rsidRPr="005E743A">
        <w:t>, «Лебедушка» п. Татарстан, «</w:t>
      </w:r>
      <w:proofErr w:type="spellStart"/>
      <w:r w:rsidRPr="005E743A">
        <w:t>Милэуша</w:t>
      </w:r>
      <w:proofErr w:type="spellEnd"/>
      <w:r w:rsidRPr="005E743A">
        <w:t xml:space="preserve">» с. </w:t>
      </w:r>
      <w:proofErr w:type="spellStart"/>
      <w:r w:rsidRPr="005E743A">
        <w:t>Иштеряково</w:t>
      </w:r>
      <w:proofErr w:type="spellEnd"/>
      <w:r w:rsidRPr="005E743A">
        <w:t xml:space="preserve">, «Петушок» п. Комсомолец, «Ромашка» с. Новотроицкое, «Салават </w:t>
      </w:r>
      <w:proofErr w:type="spellStart"/>
      <w:r w:rsidRPr="005E743A">
        <w:t>купере</w:t>
      </w:r>
      <w:proofErr w:type="spellEnd"/>
      <w:r w:rsidRPr="005E743A">
        <w:t xml:space="preserve">» с </w:t>
      </w:r>
      <w:proofErr w:type="spellStart"/>
      <w:r w:rsidRPr="005E743A">
        <w:t>Мрясово</w:t>
      </w:r>
      <w:proofErr w:type="spellEnd"/>
      <w:r w:rsidRPr="005E743A">
        <w:t>, «</w:t>
      </w:r>
      <w:proofErr w:type="spellStart"/>
      <w:r w:rsidRPr="005E743A">
        <w:t>Сэйлэн</w:t>
      </w:r>
      <w:proofErr w:type="spellEnd"/>
      <w:r w:rsidRPr="005E743A">
        <w:t xml:space="preserve">» д. Яна </w:t>
      </w:r>
      <w:proofErr w:type="spellStart"/>
      <w:r w:rsidRPr="005E743A">
        <w:t>Буляк</w:t>
      </w:r>
      <w:proofErr w:type="spellEnd"/>
      <w:r w:rsidRPr="005E743A">
        <w:t>, «</w:t>
      </w:r>
      <w:proofErr w:type="spellStart"/>
      <w:r w:rsidRPr="005E743A">
        <w:t>Танбатыр</w:t>
      </w:r>
      <w:proofErr w:type="spellEnd"/>
      <w:r w:rsidRPr="005E743A">
        <w:t>» с .</w:t>
      </w:r>
      <w:proofErr w:type="spellStart"/>
      <w:r w:rsidRPr="005E743A">
        <w:t>Кузкеево</w:t>
      </w:r>
      <w:proofErr w:type="spellEnd"/>
      <w:r w:rsidRPr="005E743A">
        <w:t>, «</w:t>
      </w:r>
      <w:proofErr w:type="spellStart"/>
      <w:r w:rsidRPr="005E743A">
        <w:t>Чулпан</w:t>
      </w:r>
      <w:proofErr w:type="spellEnd"/>
      <w:r w:rsidRPr="005E743A">
        <w:t>» с. Бурды, «</w:t>
      </w:r>
      <w:proofErr w:type="spellStart"/>
      <w:r w:rsidRPr="005E743A">
        <w:t>Экият</w:t>
      </w:r>
      <w:proofErr w:type="spellEnd"/>
      <w:r w:rsidRPr="005E743A">
        <w:t>» с. Старый Дрюш, «</w:t>
      </w:r>
      <w:proofErr w:type="spellStart"/>
      <w:r w:rsidRPr="005E743A">
        <w:t>Эллуки</w:t>
      </w:r>
      <w:proofErr w:type="spellEnd"/>
      <w:r w:rsidRPr="005E743A">
        <w:t>» с</w:t>
      </w:r>
      <w:proofErr w:type="gramStart"/>
      <w:r w:rsidRPr="005E743A">
        <w:t>.Б</w:t>
      </w:r>
      <w:proofErr w:type="gramEnd"/>
      <w:r w:rsidRPr="005E743A">
        <w:t xml:space="preserve">иклянь, начальная школа – детский сад д. </w:t>
      </w:r>
      <w:proofErr w:type="spellStart"/>
      <w:r w:rsidRPr="005E743A">
        <w:t>Кувады</w:t>
      </w:r>
      <w:proofErr w:type="spellEnd"/>
      <w:r w:rsidRPr="005E743A">
        <w:t>;</w:t>
      </w:r>
    </w:p>
    <w:p w:rsidR="005E743A" w:rsidRPr="005E743A" w:rsidRDefault="005E743A" w:rsidP="005E743A">
      <w:pPr>
        <w:tabs>
          <w:tab w:val="left" w:pos="2460"/>
        </w:tabs>
        <w:jc w:val="both"/>
      </w:pPr>
      <w:r w:rsidRPr="005E743A">
        <w:rPr>
          <w:b/>
        </w:rPr>
        <w:t>- в капитальном  ремонте ограждения детских садов</w:t>
      </w:r>
      <w:r w:rsidRPr="005E743A">
        <w:t xml:space="preserve"> «</w:t>
      </w:r>
      <w:proofErr w:type="spellStart"/>
      <w:r w:rsidRPr="005E743A">
        <w:t>Голубой</w:t>
      </w:r>
      <w:proofErr w:type="spellEnd"/>
      <w:r w:rsidRPr="005E743A">
        <w:t xml:space="preserve"> вагон», «</w:t>
      </w:r>
      <w:proofErr w:type="spellStart"/>
      <w:r w:rsidRPr="005E743A">
        <w:t>Эллуки</w:t>
      </w:r>
      <w:proofErr w:type="spellEnd"/>
      <w:r w:rsidRPr="005E743A">
        <w:t>» с. Биклянь, «</w:t>
      </w:r>
      <w:proofErr w:type="spellStart"/>
      <w:r w:rsidRPr="005E743A">
        <w:t>Аленушка</w:t>
      </w:r>
      <w:proofErr w:type="spellEnd"/>
      <w:r w:rsidRPr="005E743A">
        <w:t xml:space="preserve">» с. </w:t>
      </w:r>
      <w:proofErr w:type="spellStart"/>
      <w:r w:rsidRPr="005E743A">
        <w:t>Бетьки</w:t>
      </w:r>
      <w:proofErr w:type="spellEnd"/>
      <w:r w:rsidRPr="005E743A">
        <w:t xml:space="preserve">, «Лебедушка» п. Татарстан, «Петушок» п. Комсомолец, «Тополек» </w:t>
      </w:r>
      <w:proofErr w:type="spellStart"/>
      <w:r w:rsidRPr="005E743A">
        <w:t>с</w:t>
      </w:r>
      <w:proofErr w:type="gramStart"/>
      <w:r w:rsidRPr="005E743A">
        <w:t>.Ш</w:t>
      </w:r>
      <w:proofErr w:type="gramEnd"/>
      <w:r w:rsidRPr="005E743A">
        <w:t>ильнебаш</w:t>
      </w:r>
      <w:proofErr w:type="spellEnd"/>
      <w:r w:rsidRPr="005E743A">
        <w:t>, «</w:t>
      </w:r>
      <w:proofErr w:type="spellStart"/>
      <w:r w:rsidRPr="005E743A">
        <w:t>Экият</w:t>
      </w:r>
      <w:proofErr w:type="spellEnd"/>
      <w:r w:rsidRPr="005E743A">
        <w:t>» с. Старый Дрюш;</w:t>
      </w:r>
    </w:p>
    <w:p w:rsidR="005E743A" w:rsidRPr="005E743A" w:rsidRDefault="005E743A" w:rsidP="005E743A">
      <w:pPr>
        <w:tabs>
          <w:tab w:val="left" w:pos="2460"/>
        </w:tabs>
        <w:jc w:val="both"/>
        <w:rPr>
          <w:b/>
        </w:rPr>
      </w:pPr>
      <w:r w:rsidRPr="005E743A">
        <w:rPr>
          <w:b/>
        </w:rPr>
        <w:t>- установка:</w:t>
      </w:r>
    </w:p>
    <w:p w:rsidR="005E743A" w:rsidRPr="005E743A" w:rsidRDefault="005E743A" w:rsidP="005E743A">
      <w:pPr>
        <w:tabs>
          <w:tab w:val="left" w:pos="2460"/>
        </w:tabs>
        <w:jc w:val="both"/>
      </w:pPr>
      <w:r w:rsidRPr="005E743A">
        <w:t>- видеонаблюдения в 24 детских садах;</w:t>
      </w:r>
    </w:p>
    <w:p w:rsidR="005E743A" w:rsidRPr="005E743A" w:rsidRDefault="005E743A" w:rsidP="005E743A">
      <w:pPr>
        <w:tabs>
          <w:tab w:val="left" w:pos="2460"/>
        </w:tabs>
        <w:jc w:val="both"/>
      </w:pPr>
      <w:r w:rsidRPr="005E743A">
        <w:t>- стреле</w:t>
      </w:r>
      <w:proofErr w:type="gramStart"/>
      <w:r w:rsidRPr="005E743A">
        <w:t>ц-</w:t>
      </w:r>
      <w:proofErr w:type="gramEnd"/>
      <w:r w:rsidRPr="005E743A">
        <w:t xml:space="preserve"> мониторинга в 25 детских садах.</w:t>
      </w:r>
      <w:bookmarkStart w:id="0" w:name="_GoBack"/>
      <w:bookmarkEnd w:id="0"/>
    </w:p>
    <w:p w:rsidR="005E743A" w:rsidRPr="005E743A" w:rsidRDefault="005E743A" w:rsidP="00683763">
      <w:pPr>
        <w:rPr>
          <w:b/>
        </w:rPr>
      </w:pPr>
    </w:p>
    <w:p w:rsidR="00683763" w:rsidRDefault="00683763" w:rsidP="00683763">
      <w:pPr>
        <w:rPr>
          <w:b/>
          <w:sz w:val="28"/>
          <w:szCs w:val="28"/>
        </w:rPr>
      </w:pPr>
    </w:p>
    <w:p w:rsidR="00683763" w:rsidRPr="008B2ACC" w:rsidRDefault="00683763" w:rsidP="00683763">
      <w:pPr>
        <w:rPr>
          <w:b/>
          <w:sz w:val="28"/>
          <w:szCs w:val="28"/>
        </w:rPr>
      </w:pPr>
      <w:r w:rsidRPr="008B2ACC">
        <w:rPr>
          <w:b/>
          <w:sz w:val="28"/>
          <w:szCs w:val="28"/>
        </w:rPr>
        <w:t xml:space="preserve">                  Какие будут вопросы к докладчику?</w:t>
      </w:r>
    </w:p>
    <w:p w:rsidR="00683763" w:rsidRPr="008B2ACC" w:rsidRDefault="00683763" w:rsidP="00683763">
      <w:pPr>
        <w:ind w:firstLine="709"/>
        <w:jc w:val="both"/>
        <w:rPr>
          <w:b/>
          <w:sz w:val="28"/>
          <w:szCs w:val="28"/>
        </w:rPr>
      </w:pPr>
      <w:r w:rsidRPr="008B2ACC">
        <w:rPr>
          <w:b/>
          <w:sz w:val="28"/>
          <w:szCs w:val="28"/>
        </w:rPr>
        <w:t xml:space="preserve">                  Нет. </w:t>
      </w:r>
    </w:p>
    <w:p w:rsidR="00683763" w:rsidRPr="008B2ACC" w:rsidRDefault="00683763" w:rsidP="00683763">
      <w:pPr>
        <w:ind w:firstLine="709"/>
        <w:jc w:val="both"/>
        <w:rPr>
          <w:b/>
          <w:sz w:val="28"/>
          <w:szCs w:val="28"/>
        </w:rPr>
      </w:pPr>
      <w:r w:rsidRPr="008B2ACC">
        <w:rPr>
          <w:b/>
          <w:sz w:val="28"/>
          <w:szCs w:val="28"/>
        </w:rPr>
        <w:t>Решили:</w:t>
      </w:r>
    </w:p>
    <w:p w:rsidR="00683763" w:rsidRDefault="00683763" w:rsidP="00683763">
      <w:pPr>
        <w:ind w:firstLine="709"/>
        <w:jc w:val="both"/>
        <w:rPr>
          <w:sz w:val="28"/>
          <w:szCs w:val="28"/>
        </w:rPr>
      </w:pPr>
      <w:r>
        <w:rPr>
          <w:sz w:val="28"/>
          <w:szCs w:val="28"/>
        </w:rPr>
        <w:t>Регулярно проверить организацию</w:t>
      </w:r>
      <w:r w:rsidRPr="008B2ACC">
        <w:rPr>
          <w:sz w:val="28"/>
          <w:szCs w:val="28"/>
        </w:rPr>
        <w:t xml:space="preserve"> питания в группах ГДОУ (соблюдение графика питания, проверка контрольной порции, сервировка стола, работа по освоению культурно-гигиенических навыков)</w:t>
      </w:r>
      <w:r>
        <w:rPr>
          <w:sz w:val="28"/>
          <w:szCs w:val="28"/>
        </w:rPr>
        <w:t xml:space="preserve">, усилить  </w:t>
      </w:r>
      <w:proofErr w:type="gramStart"/>
      <w:r>
        <w:rPr>
          <w:sz w:val="28"/>
          <w:szCs w:val="28"/>
        </w:rPr>
        <w:t>контроль</w:t>
      </w:r>
      <w:r w:rsidRPr="008B2ACC">
        <w:rPr>
          <w:sz w:val="28"/>
          <w:szCs w:val="28"/>
        </w:rPr>
        <w:t xml:space="preserve"> за</w:t>
      </w:r>
      <w:proofErr w:type="gramEnd"/>
      <w:r w:rsidRPr="008B2ACC">
        <w:rPr>
          <w:sz w:val="28"/>
          <w:szCs w:val="28"/>
        </w:rPr>
        <w:t xml:space="preserve"> качеством поставляемых продуктов, соблюдением сроков реализации</w:t>
      </w:r>
    </w:p>
    <w:p w:rsidR="00683763" w:rsidRDefault="00683763" w:rsidP="00683763">
      <w:pPr>
        <w:ind w:firstLine="709"/>
        <w:jc w:val="both"/>
        <w:rPr>
          <w:sz w:val="28"/>
          <w:szCs w:val="28"/>
        </w:rPr>
      </w:pPr>
      <w:r>
        <w:rPr>
          <w:sz w:val="28"/>
          <w:szCs w:val="28"/>
        </w:rPr>
        <w:t xml:space="preserve">                                               (отв. Исаев Р.Р.)</w:t>
      </w:r>
    </w:p>
    <w:p w:rsidR="00683763" w:rsidRPr="008B2ACC" w:rsidRDefault="00683763" w:rsidP="00683763">
      <w:pPr>
        <w:ind w:firstLine="709"/>
        <w:jc w:val="both"/>
        <w:rPr>
          <w:sz w:val="28"/>
          <w:szCs w:val="28"/>
        </w:rPr>
      </w:pPr>
    </w:p>
    <w:p w:rsidR="00683763" w:rsidRPr="008B2ACC" w:rsidRDefault="00683763" w:rsidP="00683763">
      <w:pPr>
        <w:ind w:firstLine="851"/>
        <w:jc w:val="both"/>
        <w:rPr>
          <w:b/>
          <w:sz w:val="28"/>
          <w:szCs w:val="28"/>
        </w:rPr>
      </w:pPr>
      <w:r w:rsidRPr="008B2ACC">
        <w:rPr>
          <w:sz w:val="28"/>
          <w:szCs w:val="28"/>
        </w:rPr>
        <w:t xml:space="preserve">    </w:t>
      </w:r>
      <w:r w:rsidRPr="008B2ACC">
        <w:rPr>
          <w:b/>
          <w:sz w:val="28"/>
          <w:szCs w:val="28"/>
        </w:rPr>
        <w:t xml:space="preserve">Переходим к рассмотрению  второго вопроса повестки дня: </w:t>
      </w:r>
    </w:p>
    <w:p w:rsidR="00683763" w:rsidRPr="008B2ACC" w:rsidRDefault="00683763" w:rsidP="00683763">
      <w:pPr>
        <w:ind w:firstLine="709"/>
        <w:jc w:val="both"/>
        <w:rPr>
          <w:sz w:val="28"/>
          <w:szCs w:val="28"/>
        </w:rPr>
      </w:pPr>
    </w:p>
    <w:p w:rsidR="00683763" w:rsidRDefault="00683763" w:rsidP="00683763">
      <w:pPr>
        <w:jc w:val="both"/>
        <w:rPr>
          <w:sz w:val="28"/>
          <w:szCs w:val="28"/>
        </w:rPr>
      </w:pPr>
      <w:r w:rsidRPr="008B2ACC">
        <w:rPr>
          <w:sz w:val="28"/>
          <w:szCs w:val="28"/>
        </w:rPr>
        <w:t xml:space="preserve">          Об исполнении земельного законодательства при предоставлении земельных участков, находящихся в муниципальной собственности в первом квартале 2014 года. Совершенствование нормативно-правовых актов, регулирующих отношения в данной сфере</w:t>
      </w:r>
      <w:r w:rsidR="003069D8">
        <w:rPr>
          <w:sz w:val="28"/>
          <w:szCs w:val="28"/>
        </w:rPr>
        <w:t>.</w:t>
      </w:r>
      <w:r w:rsidRPr="008B2ACC">
        <w:rPr>
          <w:sz w:val="28"/>
          <w:szCs w:val="28"/>
        </w:rPr>
        <w:t xml:space="preserve"> </w:t>
      </w:r>
    </w:p>
    <w:p w:rsidR="003069D8" w:rsidRPr="008B2ACC" w:rsidRDefault="003069D8" w:rsidP="00683763">
      <w:pPr>
        <w:jc w:val="both"/>
        <w:rPr>
          <w:sz w:val="28"/>
          <w:szCs w:val="28"/>
        </w:rPr>
      </w:pPr>
    </w:p>
    <w:p w:rsidR="00D2744C" w:rsidRDefault="00683763" w:rsidP="00683763">
      <w:pPr>
        <w:jc w:val="both"/>
        <w:rPr>
          <w:sz w:val="28"/>
          <w:szCs w:val="28"/>
        </w:rPr>
      </w:pPr>
      <w:r w:rsidRPr="008B2ACC">
        <w:rPr>
          <w:sz w:val="28"/>
          <w:szCs w:val="28"/>
        </w:rPr>
        <w:t xml:space="preserve"> </w:t>
      </w:r>
      <w:r w:rsidRPr="008B2ACC">
        <w:rPr>
          <w:b/>
          <w:sz w:val="28"/>
          <w:szCs w:val="28"/>
        </w:rPr>
        <w:t xml:space="preserve">Слова для выступления предоставляется  председателю палаты имущественных и земельных отношений </w:t>
      </w:r>
      <w:proofErr w:type="spellStart"/>
      <w:r w:rsidRPr="008B2ACC">
        <w:rPr>
          <w:b/>
          <w:sz w:val="28"/>
          <w:szCs w:val="28"/>
        </w:rPr>
        <w:t>Тедеевой</w:t>
      </w:r>
      <w:proofErr w:type="spellEnd"/>
      <w:r w:rsidRPr="008B2ACC">
        <w:rPr>
          <w:b/>
          <w:sz w:val="28"/>
          <w:szCs w:val="28"/>
        </w:rPr>
        <w:t xml:space="preserve"> Т.О.</w:t>
      </w:r>
      <w:r w:rsidRPr="008B2ACC">
        <w:rPr>
          <w:sz w:val="28"/>
          <w:szCs w:val="28"/>
        </w:rPr>
        <w:t xml:space="preserve"> </w:t>
      </w:r>
    </w:p>
    <w:p w:rsidR="00683763" w:rsidRPr="008B2ACC" w:rsidRDefault="00683763" w:rsidP="00683763">
      <w:pPr>
        <w:jc w:val="both"/>
        <w:rPr>
          <w:sz w:val="28"/>
          <w:szCs w:val="28"/>
        </w:rPr>
      </w:pPr>
      <w:r w:rsidRPr="008B2ACC">
        <w:rPr>
          <w:sz w:val="28"/>
          <w:szCs w:val="28"/>
        </w:rPr>
        <w:t xml:space="preserve">        </w:t>
      </w:r>
    </w:p>
    <w:p w:rsidR="00D2744C" w:rsidRDefault="00683763" w:rsidP="00D2744C">
      <w:pPr>
        <w:pStyle w:val="13"/>
        <w:ind w:firstLine="0"/>
        <w:rPr>
          <w:rFonts w:eastAsia="Arial Unicode MS"/>
          <w:b/>
          <w:sz w:val="28"/>
          <w:szCs w:val="28"/>
        </w:rPr>
      </w:pPr>
      <w:r w:rsidRPr="008B2ACC">
        <w:rPr>
          <w:sz w:val="28"/>
          <w:szCs w:val="28"/>
        </w:rPr>
        <w:t xml:space="preserve">  </w:t>
      </w:r>
      <w:r w:rsidR="00D2744C">
        <w:rPr>
          <w:rFonts w:eastAsia="Arial Unicode MS"/>
          <w:b/>
          <w:sz w:val="28"/>
          <w:szCs w:val="28"/>
        </w:rPr>
        <w:t xml:space="preserve">                                 Уважаемые члены Комиссии:</w:t>
      </w:r>
    </w:p>
    <w:p w:rsidR="00D2744C" w:rsidRPr="00D2744C" w:rsidRDefault="00D2744C" w:rsidP="00D2744C">
      <w:pPr>
        <w:pStyle w:val="13"/>
        <w:ind w:left="-567" w:firstLine="0"/>
        <w:rPr>
          <w:rFonts w:eastAsia="Arial Unicode MS"/>
          <w:sz w:val="20"/>
        </w:rPr>
      </w:pPr>
      <w:r w:rsidRPr="00D2744C">
        <w:rPr>
          <w:rFonts w:eastAsia="Arial Unicode MS"/>
          <w:sz w:val="20"/>
        </w:rPr>
        <w:lastRenderedPageBreak/>
        <w:t xml:space="preserve">        В 1 квартале 2014 года по заявлениям граждан было принято, </w:t>
      </w:r>
      <w:r w:rsidRPr="00D2744C">
        <w:rPr>
          <w:rFonts w:eastAsia="Arial Unicode MS"/>
          <w:b/>
          <w:sz w:val="20"/>
        </w:rPr>
        <w:t>всего:650</w:t>
      </w:r>
      <w:r w:rsidRPr="00D2744C">
        <w:rPr>
          <w:rFonts w:eastAsia="Arial Unicode MS"/>
          <w:sz w:val="20"/>
        </w:rPr>
        <w:t xml:space="preserve"> постановлений Исполкома района о предоставлении земельного участка, из них:</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w:t>
      </w:r>
      <w:r w:rsidRPr="00D2744C">
        <w:rPr>
          <w:rFonts w:eastAsia="Arial Unicode MS"/>
          <w:b/>
          <w:sz w:val="20"/>
        </w:rPr>
        <w:t>105</w:t>
      </w:r>
      <w:r w:rsidRPr="00D2744C">
        <w:rPr>
          <w:rFonts w:eastAsia="Arial Unicode MS"/>
          <w:sz w:val="20"/>
        </w:rPr>
        <w:t xml:space="preserve"> решений Исполкома о предоставлении земельных участков для целей ИЖС;</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ЛПХ – </w:t>
      </w:r>
      <w:r w:rsidRPr="00D2744C">
        <w:rPr>
          <w:rFonts w:eastAsia="Arial Unicode MS"/>
          <w:b/>
          <w:sz w:val="20"/>
        </w:rPr>
        <w:t xml:space="preserve">9 </w:t>
      </w:r>
      <w:r w:rsidRPr="00D2744C">
        <w:rPr>
          <w:rFonts w:eastAsia="Arial Unicode MS"/>
          <w:sz w:val="20"/>
        </w:rPr>
        <w:t>решений;</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для ведения садоводства – </w:t>
      </w:r>
      <w:r w:rsidRPr="00D2744C">
        <w:rPr>
          <w:rFonts w:eastAsia="Arial Unicode MS"/>
          <w:b/>
          <w:sz w:val="20"/>
        </w:rPr>
        <w:t>529</w:t>
      </w:r>
      <w:r w:rsidRPr="00D2744C">
        <w:rPr>
          <w:rFonts w:eastAsia="Arial Unicode MS"/>
          <w:sz w:val="20"/>
        </w:rPr>
        <w:t xml:space="preserve"> решений;</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под благоустройство прилегающей территории – </w:t>
      </w:r>
      <w:r w:rsidRPr="00D2744C">
        <w:rPr>
          <w:rFonts w:eastAsia="Arial Unicode MS"/>
          <w:b/>
          <w:sz w:val="20"/>
        </w:rPr>
        <w:t xml:space="preserve">7 </w:t>
      </w:r>
      <w:r w:rsidRPr="00D2744C">
        <w:rPr>
          <w:rFonts w:eastAsia="Arial Unicode MS"/>
          <w:sz w:val="20"/>
        </w:rPr>
        <w:t>решений.</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Сообщаю, что каждый проект решения Исполкома в виде постановления прошел </w:t>
      </w:r>
      <w:proofErr w:type="spellStart"/>
      <w:r w:rsidRPr="00D2744C">
        <w:rPr>
          <w:rFonts w:eastAsia="Arial Unicode MS"/>
          <w:sz w:val="20"/>
        </w:rPr>
        <w:t>антикоррупционную</w:t>
      </w:r>
      <w:proofErr w:type="spellEnd"/>
      <w:r w:rsidRPr="00D2744C">
        <w:rPr>
          <w:rFonts w:eastAsia="Arial Unicode MS"/>
          <w:sz w:val="20"/>
        </w:rPr>
        <w:t xml:space="preserve"> проверку на предмет конфликта интересов между должностными лицами, согласующих проект решения о предоставлении, с одной стороны, и заявителями, претендующих на право землепользования заинтересованным земельным участком, с другой стороны.</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w:t>
      </w:r>
      <w:proofErr w:type="gramStart"/>
      <w:r w:rsidRPr="00D2744C">
        <w:rPr>
          <w:rFonts w:eastAsia="Arial Unicode MS"/>
          <w:sz w:val="20"/>
        </w:rPr>
        <w:t>Также каждый случай предоставления земли осуществляется в строгом соответствии с принятыми Регламентами по оказанию той или иной муниципальной услуги, регулирующих процедуру принятии, рассмотрения заявок (обращений) на предоставление земельных участков, и принятие в результате их рассмотрения соответствующих мер: либо отказ в праве получения услуги, либо принятие положительного решения о предоставлении в собственность или аренду земельного участка.</w:t>
      </w:r>
      <w:proofErr w:type="gramEnd"/>
    </w:p>
    <w:p w:rsidR="00D2744C" w:rsidRPr="00D2744C" w:rsidRDefault="00D2744C" w:rsidP="00D2744C">
      <w:pPr>
        <w:pStyle w:val="13"/>
        <w:ind w:left="-567" w:firstLine="0"/>
        <w:rPr>
          <w:rFonts w:eastAsia="Arial Unicode MS"/>
          <w:sz w:val="20"/>
        </w:rPr>
      </w:pPr>
      <w:r w:rsidRPr="00D2744C">
        <w:rPr>
          <w:rFonts w:eastAsia="Arial Unicode MS"/>
          <w:sz w:val="20"/>
        </w:rPr>
        <w:t xml:space="preserve">          Хочу также обратить внимание, что в целях снижения возможных коррупционных рисков Исполнительным комитетом усиливается работа по рассмотрению заявок заявителей путем организации и проведения публичных торгов в форме аукциона по продаже муниципального имущества (либо прав на него). Буквально сегодня 15 августа был проведен аукцион по 42 лотам на общую сумму около 8 миллионов 500 тыс. рублей. Есть конечно проблемы по этому вопросу, но они носят текущий характер и должны подлежать разрешению … (например: длительность процедуры межевания, отсутствие достаточных бюджетных средств и </w:t>
      </w:r>
      <w:proofErr w:type="spellStart"/>
      <w:proofErr w:type="gramStart"/>
      <w:r w:rsidRPr="00D2744C">
        <w:rPr>
          <w:rFonts w:eastAsia="Arial Unicode MS"/>
          <w:sz w:val="20"/>
        </w:rPr>
        <w:t>др</w:t>
      </w:r>
      <w:proofErr w:type="spellEnd"/>
      <w:proofErr w:type="gramEnd"/>
      <w:r w:rsidRPr="00D2744C">
        <w:rPr>
          <w:rFonts w:eastAsia="Arial Unicode MS"/>
          <w:sz w:val="20"/>
        </w:rPr>
        <w:t>).</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Кроме этого, в порядке общей информации для Комиссии 07 апреля текущего года было подписано Соглашение о взаимодействии по вопросам принятия решений земельных участков, находящиеся в </w:t>
      </w:r>
      <w:proofErr w:type="spellStart"/>
      <w:r w:rsidRPr="00D2744C">
        <w:rPr>
          <w:rFonts w:eastAsia="Arial Unicode MS"/>
          <w:sz w:val="20"/>
        </w:rPr>
        <w:t>неразграниченной</w:t>
      </w:r>
      <w:proofErr w:type="spellEnd"/>
      <w:r w:rsidRPr="00D2744C">
        <w:rPr>
          <w:rFonts w:eastAsia="Arial Unicode MS"/>
          <w:sz w:val="20"/>
        </w:rPr>
        <w:t xml:space="preserve"> государственной собственности, между </w:t>
      </w:r>
      <w:proofErr w:type="spellStart"/>
      <w:r w:rsidRPr="00D2744C">
        <w:rPr>
          <w:rFonts w:eastAsia="Arial Unicode MS"/>
          <w:sz w:val="20"/>
        </w:rPr>
        <w:t>Минземимуществом</w:t>
      </w:r>
      <w:proofErr w:type="spellEnd"/>
      <w:r w:rsidRPr="00D2744C">
        <w:rPr>
          <w:rFonts w:eastAsia="Arial Unicode MS"/>
          <w:sz w:val="20"/>
        </w:rPr>
        <w:t xml:space="preserve"> РТ и </w:t>
      </w:r>
      <w:proofErr w:type="spellStart"/>
      <w:r w:rsidRPr="00D2744C">
        <w:rPr>
          <w:rFonts w:eastAsia="Arial Unicode MS"/>
          <w:sz w:val="20"/>
        </w:rPr>
        <w:t>Тукаевским</w:t>
      </w:r>
      <w:proofErr w:type="spellEnd"/>
      <w:r w:rsidRPr="00D2744C">
        <w:rPr>
          <w:rFonts w:eastAsia="Arial Unicode MS"/>
          <w:sz w:val="20"/>
        </w:rPr>
        <w:t xml:space="preserve"> муниципальным районом. </w:t>
      </w:r>
      <w:proofErr w:type="gramStart"/>
      <w:r w:rsidRPr="00D2744C">
        <w:rPr>
          <w:rFonts w:eastAsia="Arial Unicode MS"/>
          <w:sz w:val="20"/>
        </w:rPr>
        <w:t xml:space="preserve">Начиная с этого периода все проекты постановлений Исполкома о предоставлении земельных участков белее 400 кв.м. (4 сотки) проходят помимо «внутреннего» согласования, так называемое «внешнее» согласования с органами государственного управления Республики Татарстан в лице </w:t>
      </w:r>
      <w:proofErr w:type="spellStart"/>
      <w:r w:rsidRPr="00D2744C">
        <w:rPr>
          <w:rFonts w:eastAsia="Arial Unicode MS"/>
          <w:sz w:val="20"/>
        </w:rPr>
        <w:t>Минземимущества</w:t>
      </w:r>
      <w:proofErr w:type="spellEnd"/>
      <w:r w:rsidRPr="00D2744C">
        <w:rPr>
          <w:rFonts w:eastAsia="Arial Unicode MS"/>
          <w:sz w:val="20"/>
        </w:rPr>
        <w:t>: например, по настоящее время в адрес Министерства было направлено на согласование, всего: 77 проектов решений, из них: не согласовано и отправлено на доработку 42 постановления</w:t>
      </w:r>
      <w:proofErr w:type="gramEnd"/>
      <w:r w:rsidRPr="00D2744C">
        <w:rPr>
          <w:rFonts w:eastAsia="Arial Unicode MS"/>
          <w:sz w:val="20"/>
        </w:rPr>
        <w:t>; согласовано – 8; 27 находится в работе.</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Также обращаю внимание, что уже принятые постановления Исполкома о предоставлении земельных участков проходят процедуру проверки в органах прокуратуры; в этой связи докладываю, что каких-либо актов прокурорского реагирования за 1 квартал получено не было.</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Что касается совершенствования нормативных актов, то, например,          11 июня 2014 года за № 29/5  Советом района был принят проект Решения, разработанного Палатой, </w:t>
      </w:r>
      <w:r w:rsidRPr="00D2744C">
        <w:rPr>
          <w:rFonts w:eastAsia="Arial Unicode MS"/>
          <w:sz w:val="20"/>
          <w:u w:val="single"/>
        </w:rPr>
        <w:t>об утверждении Положения</w:t>
      </w:r>
      <w:r w:rsidRPr="00D2744C">
        <w:rPr>
          <w:rFonts w:eastAsia="Arial Unicode MS"/>
          <w:sz w:val="20"/>
        </w:rPr>
        <w:t xml:space="preserve"> о порядке определения цены (аренда, собственность) за земельные участки, находящиеся в муниципальной собственности. Она (выкуп либо аренда) определяется исходя из рыночной стоимости имущества на актуальную дату.</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И, наконец, хочу доложить, что в настоящее время по Палате разрабатывается рабочий проект по утверждению плана по минимизации «бытовой» коррупции в части касающейся служебной деятельности.</w:t>
      </w:r>
    </w:p>
    <w:p w:rsidR="00D2744C" w:rsidRPr="00D2744C" w:rsidRDefault="00D2744C" w:rsidP="00D2744C">
      <w:pPr>
        <w:pStyle w:val="13"/>
        <w:ind w:left="-567" w:firstLine="0"/>
        <w:rPr>
          <w:rFonts w:eastAsia="Arial Unicode MS"/>
          <w:sz w:val="20"/>
        </w:rPr>
      </w:pPr>
      <w:r w:rsidRPr="00D2744C">
        <w:rPr>
          <w:rFonts w:eastAsia="Arial Unicode MS"/>
          <w:sz w:val="20"/>
        </w:rPr>
        <w:t xml:space="preserve"> Результаты работы будут представлены на обозрение Комиссии на следующем заседании. </w:t>
      </w:r>
    </w:p>
    <w:p w:rsidR="00683763" w:rsidRPr="008B2ACC" w:rsidRDefault="00683763" w:rsidP="00683763">
      <w:pPr>
        <w:ind w:firstLine="709"/>
        <w:jc w:val="both"/>
        <w:rPr>
          <w:sz w:val="28"/>
          <w:szCs w:val="28"/>
        </w:rPr>
      </w:pPr>
      <w:r w:rsidRPr="008B2ACC">
        <w:rPr>
          <w:sz w:val="28"/>
          <w:szCs w:val="28"/>
        </w:rPr>
        <w:t xml:space="preserve">           </w:t>
      </w:r>
    </w:p>
    <w:p w:rsidR="00683763" w:rsidRPr="008B2ACC" w:rsidRDefault="00683763" w:rsidP="00683763">
      <w:pPr>
        <w:ind w:firstLine="709"/>
        <w:jc w:val="both"/>
        <w:rPr>
          <w:b/>
          <w:sz w:val="28"/>
          <w:szCs w:val="28"/>
        </w:rPr>
      </w:pPr>
      <w:r w:rsidRPr="008B2ACC">
        <w:rPr>
          <w:sz w:val="28"/>
          <w:szCs w:val="28"/>
        </w:rPr>
        <w:t xml:space="preserve">                </w:t>
      </w:r>
      <w:r w:rsidRPr="008B2ACC">
        <w:rPr>
          <w:b/>
          <w:sz w:val="28"/>
          <w:szCs w:val="28"/>
        </w:rPr>
        <w:t xml:space="preserve">  Какие будут вопросы к докладчику?</w:t>
      </w:r>
    </w:p>
    <w:p w:rsidR="00683763" w:rsidRPr="008B2ACC" w:rsidRDefault="00683763" w:rsidP="00683763">
      <w:pPr>
        <w:ind w:firstLine="709"/>
        <w:jc w:val="both"/>
        <w:rPr>
          <w:b/>
          <w:sz w:val="28"/>
          <w:szCs w:val="28"/>
        </w:rPr>
      </w:pPr>
      <w:r w:rsidRPr="008B2ACC">
        <w:rPr>
          <w:b/>
          <w:sz w:val="28"/>
          <w:szCs w:val="28"/>
        </w:rPr>
        <w:t xml:space="preserve">                  Нет. </w:t>
      </w:r>
    </w:p>
    <w:p w:rsidR="00683763" w:rsidRPr="00D2744C" w:rsidRDefault="00683763" w:rsidP="00D2744C">
      <w:pPr>
        <w:ind w:firstLine="709"/>
        <w:jc w:val="both"/>
        <w:rPr>
          <w:b/>
          <w:sz w:val="28"/>
          <w:szCs w:val="28"/>
        </w:rPr>
      </w:pPr>
      <w:r>
        <w:rPr>
          <w:b/>
          <w:sz w:val="28"/>
          <w:szCs w:val="28"/>
        </w:rPr>
        <w:lastRenderedPageBreak/>
        <w:t>Решили:</w:t>
      </w:r>
      <w:r w:rsidRPr="008B2ACC">
        <w:rPr>
          <w:sz w:val="28"/>
          <w:szCs w:val="28"/>
        </w:rPr>
        <w:t xml:space="preserve">  </w:t>
      </w:r>
    </w:p>
    <w:p w:rsidR="00683763" w:rsidRDefault="00683763" w:rsidP="00683763">
      <w:pPr>
        <w:rPr>
          <w:sz w:val="28"/>
          <w:szCs w:val="28"/>
        </w:rPr>
      </w:pPr>
      <w:r>
        <w:rPr>
          <w:sz w:val="28"/>
          <w:szCs w:val="28"/>
        </w:rPr>
        <w:t xml:space="preserve">-Создать </w:t>
      </w:r>
      <w:r w:rsidRPr="00E639AE">
        <w:rPr>
          <w:sz w:val="28"/>
          <w:szCs w:val="28"/>
        </w:rPr>
        <w:t xml:space="preserve"> комиссию в составе глав сельских поселений, специалистов Палаты имущественных и земельных отношений, архитектора района</w:t>
      </w:r>
      <w:r>
        <w:rPr>
          <w:sz w:val="28"/>
          <w:szCs w:val="28"/>
        </w:rPr>
        <w:t xml:space="preserve"> с целью недопущения нецелевого использования арендованных земель принадлежащих </w:t>
      </w:r>
      <w:proofErr w:type="spellStart"/>
      <w:r>
        <w:rPr>
          <w:sz w:val="28"/>
          <w:szCs w:val="28"/>
        </w:rPr>
        <w:t>Тукаевскому</w:t>
      </w:r>
      <w:proofErr w:type="spellEnd"/>
      <w:r>
        <w:rPr>
          <w:sz w:val="28"/>
          <w:szCs w:val="28"/>
        </w:rPr>
        <w:t xml:space="preserve">  муниципальному району.</w:t>
      </w:r>
    </w:p>
    <w:p w:rsidR="00683763" w:rsidRDefault="00683763" w:rsidP="00683763">
      <w:pPr>
        <w:pStyle w:val="a7"/>
        <w:ind w:left="0"/>
        <w:jc w:val="both"/>
        <w:rPr>
          <w:sz w:val="28"/>
          <w:szCs w:val="28"/>
        </w:rPr>
      </w:pPr>
      <w:r>
        <w:rPr>
          <w:sz w:val="28"/>
          <w:szCs w:val="28"/>
        </w:rPr>
        <w:t>- Палате имущественных и земельных отношений района разработать и п</w:t>
      </w:r>
      <w:r w:rsidRPr="00A25DAB">
        <w:rPr>
          <w:sz w:val="28"/>
          <w:szCs w:val="28"/>
        </w:rPr>
        <w:t>редставить план по минимизации «бытовой» коррупции</w:t>
      </w:r>
      <w:r>
        <w:rPr>
          <w:sz w:val="28"/>
          <w:szCs w:val="28"/>
        </w:rPr>
        <w:t xml:space="preserve"> в части касающейся профессиональной деятельности.</w:t>
      </w:r>
    </w:p>
    <w:p w:rsidR="00683763" w:rsidRPr="000E6331" w:rsidRDefault="00683763" w:rsidP="00683763">
      <w:pPr>
        <w:ind w:firstLine="851"/>
        <w:jc w:val="both"/>
        <w:rPr>
          <w:b/>
          <w:sz w:val="28"/>
          <w:szCs w:val="28"/>
        </w:rPr>
      </w:pPr>
      <w:r>
        <w:rPr>
          <w:sz w:val="28"/>
          <w:szCs w:val="28"/>
        </w:rPr>
        <w:t xml:space="preserve">                                                         ( </w:t>
      </w:r>
      <w:r w:rsidR="0069730C">
        <w:rPr>
          <w:b/>
          <w:sz w:val="28"/>
          <w:szCs w:val="28"/>
        </w:rPr>
        <w:t xml:space="preserve">отв. </w:t>
      </w:r>
      <w:proofErr w:type="spellStart"/>
      <w:r w:rsidR="0069730C">
        <w:rPr>
          <w:b/>
          <w:sz w:val="28"/>
          <w:szCs w:val="28"/>
        </w:rPr>
        <w:t>Те</w:t>
      </w:r>
      <w:r w:rsidRPr="000E6331">
        <w:rPr>
          <w:b/>
          <w:sz w:val="28"/>
          <w:szCs w:val="28"/>
        </w:rPr>
        <w:t>деева</w:t>
      </w:r>
      <w:proofErr w:type="spellEnd"/>
      <w:r w:rsidRPr="000E6331">
        <w:rPr>
          <w:b/>
          <w:sz w:val="28"/>
          <w:szCs w:val="28"/>
        </w:rPr>
        <w:t xml:space="preserve"> Т.О.)</w:t>
      </w:r>
    </w:p>
    <w:p w:rsidR="00683763" w:rsidRPr="008B2ACC" w:rsidRDefault="00683763" w:rsidP="00683763">
      <w:pPr>
        <w:ind w:firstLine="851"/>
        <w:jc w:val="both"/>
        <w:rPr>
          <w:b/>
          <w:sz w:val="28"/>
          <w:szCs w:val="28"/>
        </w:rPr>
      </w:pPr>
      <w:r w:rsidRPr="008B2ACC">
        <w:rPr>
          <w:sz w:val="28"/>
          <w:szCs w:val="28"/>
        </w:rPr>
        <w:t xml:space="preserve">  </w:t>
      </w:r>
      <w:r w:rsidRPr="008B2ACC">
        <w:rPr>
          <w:b/>
          <w:sz w:val="28"/>
          <w:szCs w:val="28"/>
        </w:rPr>
        <w:t xml:space="preserve">Переходим к рассмотрению  третьего  вопроса повестки дня: </w:t>
      </w:r>
    </w:p>
    <w:p w:rsidR="00683763" w:rsidRPr="008B2ACC" w:rsidRDefault="00683763" w:rsidP="00683763">
      <w:pPr>
        <w:ind w:firstLine="851"/>
        <w:jc w:val="both"/>
        <w:rPr>
          <w:b/>
          <w:sz w:val="28"/>
          <w:szCs w:val="28"/>
        </w:rPr>
      </w:pPr>
    </w:p>
    <w:p w:rsidR="00683763" w:rsidRPr="008B2ACC" w:rsidRDefault="00683763" w:rsidP="00683763">
      <w:pPr>
        <w:ind w:firstLine="709"/>
        <w:jc w:val="both"/>
        <w:rPr>
          <w:sz w:val="28"/>
          <w:szCs w:val="28"/>
        </w:rPr>
      </w:pPr>
      <w:r w:rsidRPr="008B2ACC">
        <w:rPr>
          <w:sz w:val="28"/>
          <w:szCs w:val="28"/>
        </w:rPr>
        <w:t>Рассмотрение итогов проведения мониторинга (анкетирования, опроса и т.д.) состояния и эффективности принимаемых мер по противодействию коррупции  в органах местного самоуправления муниципального района.</w:t>
      </w:r>
    </w:p>
    <w:p w:rsidR="00683763" w:rsidRPr="008B2ACC" w:rsidRDefault="00683763" w:rsidP="00683763">
      <w:pPr>
        <w:ind w:firstLine="709"/>
        <w:jc w:val="both"/>
        <w:rPr>
          <w:sz w:val="28"/>
          <w:szCs w:val="28"/>
        </w:rPr>
      </w:pPr>
    </w:p>
    <w:p w:rsidR="00683763" w:rsidRPr="008B2ACC" w:rsidRDefault="00683763" w:rsidP="00683763">
      <w:pPr>
        <w:ind w:firstLine="709"/>
        <w:jc w:val="both"/>
        <w:rPr>
          <w:b/>
          <w:sz w:val="28"/>
          <w:szCs w:val="28"/>
        </w:rPr>
      </w:pPr>
      <w:r w:rsidRPr="008B2ACC">
        <w:rPr>
          <w:b/>
          <w:sz w:val="28"/>
          <w:szCs w:val="28"/>
        </w:rPr>
        <w:t xml:space="preserve">Слова для выступления предоставляется  помощнику Главы по вопросам противодействия коррупции </w:t>
      </w:r>
      <w:proofErr w:type="spellStart"/>
      <w:r w:rsidRPr="008B2ACC">
        <w:rPr>
          <w:b/>
          <w:sz w:val="28"/>
          <w:szCs w:val="28"/>
        </w:rPr>
        <w:t>Гатиятуллину</w:t>
      </w:r>
      <w:proofErr w:type="spellEnd"/>
      <w:r w:rsidRPr="008B2ACC">
        <w:rPr>
          <w:b/>
          <w:sz w:val="28"/>
          <w:szCs w:val="28"/>
        </w:rPr>
        <w:t xml:space="preserve"> Р.Л.</w:t>
      </w:r>
    </w:p>
    <w:p w:rsidR="00D23161" w:rsidRPr="00D23161" w:rsidRDefault="00D23161" w:rsidP="00D23161">
      <w:pPr>
        <w:shd w:val="clear" w:color="auto" w:fill="FFFFFF"/>
        <w:jc w:val="both"/>
        <w:rPr>
          <w:color w:val="2D2D2D"/>
          <w:spacing w:val="2"/>
          <w:shd w:val="clear" w:color="auto" w:fill="FFFFFF"/>
        </w:rPr>
      </w:pPr>
      <w:r w:rsidRPr="00D23161">
        <w:rPr>
          <w:color w:val="2D2D2D"/>
          <w:spacing w:val="2"/>
          <w:shd w:val="clear" w:color="auto" w:fill="FFFFFF"/>
        </w:rPr>
        <w:t xml:space="preserve">   Уважаемые коллеги</w:t>
      </w:r>
      <w:proofErr w:type="gramStart"/>
      <w:r w:rsidRPr="00D23161">
        <w:rPr>
          <w:color w:val="2D2D2D"/>
          <w:spacing w:val="2"/>
          <w:shd w:val="clear" w:color="auto" w:fill="FFFFFF"/>
        </w:rPr>
        <w:t xml:space="preserve"> !</w:t>
      </w:r>
      <w:proofErr w:type="gramEnd"/>
    </w:p>
    <w:p w:rsidR="00D23161" w:rsidRPr="00D23161" w:rsidRDefault="00D23161" w:rsidP="00D23161">
      <w:pPr>
        <w:shd w:val="clear" w:color="auto" w:fill="FFFFFF"/>
        <w:jc w:val="both"/>
        <w:rPr>
          <w:color w:val="2D2D2D"/>
          <w:spacing w:val="2"/>
          <w:shd w:val="clear" w:color="auto" w:fill="FFFFFF"/>
        </w:rPr>
      </w:pPr>
      <w:r w:rsidRPr="00D23161">
        <w:rPr>
          <w:color w:val="2D2D2D"/>
          <w:spacing w:val="2"/>
          <w:shd w:val="clear" w:color="auto" w:fill="FFFFFF"/>
        </w:rPr>
        <w:t xml:space="preserve">Как вы </w:t>
      </w:r>
      <w:proofErr w:type="gramStart"/>
      <w:r w:rsidRPr="00D23161">
        <w:rPr>
          <w:color w:val="2D2D2D"/>
          <w:spacing w:val="2"/>
          <w:shd w:val="clear" w:color="auto" w:fill="FFFFFF"/>
        </w:rPr>
        <w:t>заметили мое выступление состоит</w:t>
      </w:r>
      <w:proofErr w:type="gramEnd"/>
      <w:r w:rsidRPr="00D23161">
        <w:rPr>
          <w:color w:val="2D2D2D"/>
          <w:spacing w:val="2"/>
          <w:shd w:val="clear" w:color="auto" w:fill="FFFFFF"/>
        </w:rPr>
        <w:t xml:space="preserve"> из двух частей. Первое: </w:t>
      </w:r>
      <w:r w:rsidRPr="00D23161">
        <w:rPr>
          <w:rFonts w:eastAsia="Calibri"/>
        </w:rPr>
        <w:t>- «</w:t>
      </w:r>
      <w:r w:rsidRPr="00D23161">
        <w:t>Рассмотрение итогов проведения мониторинга (анкетирования, опроса и т.д.)»  Второе: « О состояние и эффективности принимаемых мер по противодействию коррупции  в органах местного самоуправления муниципального района»</w:t>
      </w:r>
    </w:p>
    <w:p w:rsidR="00D23161" w:rsidRPr="00D23161" w:rsidRDefault="00D23161" w:rsidP="00D23161">
      <w:pPr>
        <w:shd w:val="clear" w:color="auto" w:fill="FFFFFF"/>
        <w:jc w:val="both"/>
        <w:rPr>
          <w:color w:val="333333"/>
        </w:rPr>
      </w:pPr>
      <w:proofErr w:type="gramStart"/>
      <w:r w:rsidRPr="00D23161">
        <w:rPr>
          <w:color w:val="2D2D2D"/>
          <w:spacing w:val="2"/>
          <w:shd w:val="clear" w:color="auto" w:fill="FFFFFF"/>
        </w:rPr>
        <w:t xml:space="preserve">В соответствии с планом работы комиссии при Главе </w:t>
      </w:r>
      <w:proofErr w:type="spellStart"/>
      <w:r w:rsidRPr="00D23161">
        <w:rPr>
          <w:color w:val="2D2D2D"/>
          <w:spacing w:val="2"/>
          <w:shd w:val="clear" w:color="auto" w:fill="FFFFFF"/>
        </w:rPr>
        <w:t>Тукаевского</w:t>
      </w:r>
      <w:proofErr w:type="spellEnd"/>
      <w:r w:rsidRPr="00D23161">
        <w:rPr>
          <w:color w:val="2D2D2D"/>
          <w:spacing w:val="2"/>
          <w:shd w:val="clear" w:color="auto" w:fill="FFFFFF"/>
        </w:rPr>
        <w:t xml:space="preserve"> муниципального района на 2014 год</w:t>
      </w:r>
      <w:r w:rsidRPr="00D23161">
        <w:rPr>
          <w:rStyle w:val="apple-converted-space"/>
          <w:color w:val="2D2D2D"/>
          <w:spacing w:val="2"/>
          <w:shd w:val="clear" w:color="auto" w:fill="FFFFFF"/>
        </w:rPr>
        <w:t>,</w:t>
      </w:r>
      <w:r w:rsidRPr="00D23161">
        <w:rPr>
          <w:color w:val="2D2D2D"/>
          <w:spacing w:val="2"/>
          <w:shd w:val="clear" w:color="auto" w:fill="FFFFFF"/>
        </w:rPr>
        <w:t xml:space="preserve"> в целях обеспечения комплексного анализа коррупционных проявлений и </w:t>
      </w:r>
      <w:proofErr w:type="spellStart"/>
      <w:r w:rsidRPr="00D23161">
        <w:rPr>
          <w:color w:val="2D2D2D"/>
          <w:spacing w:val="2"/>
          <w:shd w:val="clear" w:color="auto" w:fill="FFFFFF"/>
        </w:rPr>
        <w:t>коррупциогенных</w:t>
      </w:r>
      <w:proofErr w:type="spellEnd"/>
      <w:r w:rsidRPr="00D23161">
        <w:rPr>
          <w:color w:val="2D2D2D"/>
          <w:spacing w:val="2"/>
          <w:shd w:val="clear" w:color="auto" w:fill="FFFFFF"/>
        </w:rPr>
        <w:t xml:space="preserve"> факторов, оценки эффективности мер по реализации </w:t>
      </w:r>
      <w:proofErr w:type="spellStart"/>
      <w:r w:rsidRPr="00D23161">
        <w:rPr>
          <w:color w:val="2D2D2D"/>
          <w:spacing w:val="2"/>
          <w:shd w:val="clear" w:color="auto" w:fill="FFFFFF"/>
        </w:rPr>
        <w:t>антикоррупционной</w:t>
      </w:r>
      <w:proofErr w:type="spellEnd"/>
      <w:r w:rsidRPr="00D23161">
        <w:rPr>
          <w:color w:val="2D2D2D"/>
          <w:spacing w:val="2"/>
          <w:shd w:val="clear" w:color="auto" w:fill="FFFFFF"/>
        </w:rPr>
        <w:t xml:space="preserve"> политики в 1 полугодии текущего года,  в </w:t>
      </w:r>
      <w:r w:rsidRPr="00D23161">
        <w:rPr>
          <w:color w:val="333333"/>
        </w:rPr>
        <w:t xml:space="preserve"> медицинских учреждениях </w:t>
      </w:r>
      <w:proofErr w:type="spellStart"/>
      <w:r w:rsidRPr="00D23161">
        <w:rPr>
          <w:color w:val="333333"/>
        </w:rPr>
        <w:t>Тукаевского</w:t>
      </w:r>
      <w:proofErr w:type="spellEnd"/>
      <w:r w:rsidRPr="00D23161">
        <w:rPr>
          <w:color w:val="333333"/>
        </w:rPr>
        <w:t xml:space="preserve"> района,  с участием отдела  молодежи, был организован опрос посетителей   данных заведений.</w:t>
      </w:r>
      <w:proofErr w:type="gramEnd"/>
    </w:p>
    <w:p w:rsidR="00D23161" w:rsidRPr="00D23161" w:rsidRDefault="00D23161" w:rsidP="00D23161">
      <w:pPr>
        <w:shd w:val="clear" w:color="auto" w:fill="FFFFFF"/>
        <w:jc w:val="both"/>
        <w:rPr>
          <w:color w:val="000000"/>
        </w:rPr>
      </w:pPr>
      <w:r w:rsidRPr="00D23161">
        <w:rPr>
          <w:color w:val="333333"/>
        </w:rPr>
        <w:t xml:space="preserve"> </w:t>
      </w:r>
      <w:r w:rsidRPr="00D23161">
        <w:rPr>
          <w:bCs/>
          <w:color w:val="000000"/>
        </w:rPr>
        <w:t>Цель опроса</w:t>
      </w:r>
      <w:r w:rsidRPr="00D23161">
        <w:rPr>
          <w:color w:val="000000"/>
        </w:rPr>
        <w:t xml:space="preserve"> - выявление мнения жителей района,  пациентов   медицинских учреждение  о состоянии коррупции в этих учреждениях.  </w:t>
      </w:r>
    </w:p>
    <w:p w:rsidR="00D23161" w:rsidRPr="00D23161" w:rsidRDefault="00D23161" w:rsidP="00D23161">
      <w:pPr>
        <w:shd w:val="clear" w:color="auto" w:fill="FFFFFF"/>
        <w:jc w:val="both"/>
        <w:rPr>
          <w:color w:val="000000"/>
        </w:rPr>
      </w:pPr>
      <w:r w:rsidRPr="00D23161">
        <w:rPr>
          <w:color w:val="000000"/>
        </w:rPr>
        <w:t>Характер опрос</w:t>
      </w:r>
      <w:proofErr w:type="gramStart"/>
      <w:r w:rsidRPr="00D23161">
        <w:rPr>
          <w:color w:val="000000"/>
        </w:rPr>
        <w:t>а-</w:t>
      </w:r>
      <w:proofErr w:type="gramEnd"/>
      <w:r w:rsidRPr="00D23161">
        <w:rPr>
          <w:color w:val="000000"/>
        </w:rPr>
        <w:t xml:space="preserve"> анонимный. </w:t>
      </w:r>
    </w:p>
    <w:p w:rsidR="00D23161" w:rsidRPr="00D23161" w:rsidRDefault="00D23161" w:rsidP="00D23161">
      <w:pPr>
        <w:shd w:val="clear" w:color="auto" w:fill="FFFFFF"/>
        <w:jc w:val="both"/>
        <w:rPr>
          <w:color w:val="000000"/>
        </w:rPr>
      </w:pPr>
      <w:r w:rsidRPr="00D23161">
        <w:rPr>
          <w:color w:val="000000"/>
        </w:rPr>
        <w:t>Территориальные рамки опроса:  ГАУЗ «</w:t>
      </w:r>
      <w:proofErr w:type="spellStart"/>
      <w:r w:rsidRPr="00D23161">
        <w:rPr>
          <w:color w:val="000000"/>
        </w:rPr>
        <w:t>Тукаевская</w:t>
      </w:r>
      <w:proofErr w:type="spellEnd"/>
      <w:r w:rsidRPr="00D23161">
        <w:rPr>
          <w:color w:val="000000"/>
        </w:rPr>
        <w:t xml:space="preserve"> ЦРБ» и ФАП района</w:t>
      </w:r>
    </w:p>
    <w:p w:rsidR="00D23161" w:rsidRPr="00D23161" w:rsidRDefault="00D23161" w:rsidP="00D23161">
      <w:pPr>
        <w:shd w:val="clear" w:color="auto" w:fill="FFFFFF"/>
        <w:jc w:val="both"/>
        <w:rPr>
          <w:color w:val="000000"/>
        </w:rPr>
      </w:pPr>
      <w:r w:rsidRPr="00D23161">
        <w:rPr>
          <w:color w:val="000000"/>
        </w:rPr>
        <w:t>Время опроса: с 9.00 до 13.00 часов.</w:t>
      </w:r>
    </w:p>
    <w:p w:rsidR="00D23161" w:rsidRPr="00D23161" w:rsidRDefault="00D23161" w:rsidP="00D23161">
      <w:pPr>
        <w:shd w:val="clear" w:color="auto" w:fill="FFFFFF"/>
        <w:jc w:val="both"/>
        <w:rPr>
          <w:color w:val="000000"/>
        </w:rPr>
      </w:pPr>
      <w:r w:rsidRPr="00D23161">
        <w:rPr>
          <w:color w:val="000000"/>
        </w:rPr>
        <w:t>Были опрошены всего154 граждан</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eastAsia="Times New Roman" w:hAnsi="Times New Roman" w:cs="Times New Roman"/>
          <w:color w:val="000000"/>
          <w:sz w:val="20"/>
          <w:szCs w:val="20"/>
          <w:lang w:eastAsia="ru-RU"/>
        </w:rPr>
        <w:t xml:space="preserve">Возрастные категории:  с 18-25 лет - 15 граждан, с   </w:t>
      </w:r>
      <w:r w:rsidRPr="00D23161">
        <w:rPr>
          <w:rFonts w:ascii="Times New Roman" w:hAnsi="Times New Roman" w:cs="Times New Roman"/>
          <w:sz w:val="20"/>
          <w:szCs w:val="20"/>
          <w:lang w:eastAsia="ru-RU"/>
        </w:rPr>
        <w:t xml:space="preserve">25-30 лет- 32, с </w:t>
      </w:r>
      <w:r w:rsidRPr="00D23161">
        <w:rPr>
          <w:rFonts w:ascii="Times New Roman" w:eastAsia="Times New Roman" w:hAnsi="Times New Roman" w:cs="Times New Roman"/>
          <w:color w:val="000000"/>
          <w:sz w:val="20"/>
          <w:szCs w:val="20"/>
          <w:lang w:eastAsia="ru-RU"/>
        </w:rPr>
        <w:t xml:space="preserve"> </w:t>
      </w:r>
      <w:r w:rsidRPr="00D23161">
        <w:rPr>
          <w:rFonts w:ascii="Times New Roman" w:hAnsi="Times New Roman" w:cs="Times New Roman"/>
          <w:sz w:val="20"/>
          <w:szCs w:val="20"/>
          <w:lang w:eastAsia="ru-RU"/>
        </w:rPr>
        <w:t xml:space="preserve">31-40 лет- 55, с 41-50 лет- 38, с 50-60 лет- 13, Старше 60 лет-1 человек. </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sz w:val="20"/>
          <w:szCs w:val="20"/>
          <w:lang w:eastAsia="ru-RU"/>
        </w:rPr>
        <w:t xml:space="preserve">И так, на вопрос: -  </w:t>
      </w:r>
      <w:r w:rsidRPr="00D23161">
        <w:rPr>
          <w:rFonts w:ascii="Times New Roman" w:hAnsi="Times New Roman" w:cs="Times New Roman"/>
          <w:b/>
          <w:sz w:val="20"/>
          <w:szCs w:val="20"/>
          <w:lang w:eastAsia="ru-RU"/>
        </w:rPr>
        <w:t xml:space="preserve">Имеются ли, на Ваш взгляд, факты коррупции (злоупотребления служебным положением с целью извлечения материальной или иной выгоды) в медицинских учреждениях </w:t>
      </w:r>
      <w:proofErr w:type="spellStart"/>
      <w:r w:rsidRPr="00D23161">
        <w:rPr>
          <w:rFonts w:ascii="Times New Roman" w:hAnsi="Times New Roman" w:cs="Times New Roman"/>
          <w:b/>
          <w:sz w:val="20"/>
          <w:szCs w:val="20"/>
          <w:lang w:eastAsia="ru-RU"/>
        </w:rPr>
        <w:t>Тукаевского</w:t>
      </w:r>
      <w:proofErr w:type="spellEnd"/>
      <w:r w:rsidRPr="00D23161">
        <w:rPr>
          <w:rFonts w:ascii="Times New Roman" w:hAnsi="Times New Roman" w:cs="Times New Roman"/>
          <w:b/>
          <w:sz w:val="20"/>
          <w:szCs w:val="20"/>
          <w:lang w:eastAsia="ru-RU"/>
        </w:rPr>
        <w:t xml:space="preserve"> муниципального района?</w:t>
      </w:r>
    </w:p>
    <w:p w:rsidR="00D23161" w:rsidRPr="00D23161" w:rsidRDefault="00D23161" w:rsidP="00D23161">
      <w:pPr>
        <w:pStyle w:val="ab"/>
        <w:jc w:val="both"/>
        <w:rPr>
          <w:rFonts w:ascii="Times New Roman" w:hAnsi="Times New Roman" w:cs="Times New Roman"/>
          <w:sz w:val="20"/>
          <w:szCs w:val="20"/>
          <w:lang w:eastAsia="ru-RU"/>
        </w:rPr>
      </w:pP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Положительно ответили – 43 респондента</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Отрицательно-65,</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Не знают – 46.</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sz w:val="20"/>
          <w:szCs w:val="20"/>
          <w:lang w:eastAsia="ru-RU"/>
        </w:rPr>
        <w:t xml:space="preserve">На вопрос: - </w:t>
      </w:r>
      <w:r w:rsidRPr="00D23161">
        <w:rPr>
          <w:rFonts w:ascii="Times New Roman" w:hAnsi="Times New Roman" w:cs="Times New Roman"/>
          <w:b/>
          <w:sz w:val="20"/>
          <w:szCs w:val="20"/>
          <w:lang w:eastAsia="ru-RU"/>
        </w:rPr>
        <w:t>Поступало ли Вам лично предложение от медицинских работников улучшить бесплатную медицинскую помощь за вознаграждение?</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Положительно ответили – 37 опрошенных.</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Если поступало, </w:t>
      </w:r>
      <w:proofErr w:type="gramStart"/>
      <w:r w:rsidRPr="00D23161">
        <w:rPr>
          <w:rFonts w:ascii="Times New Roman" w:hAnsi="Times New Roman" w:cs="Times New Roman"/>
          <w:b/>
          <w:sz w:val="20"/>
          <w:szCs w:val="20"/>
          <w:lang w:eastAsia="ru-RU"/>
        </w:rPr>
        <w:t>то</w:t>
      </w:r>
      <w:proofErr w:type="gramEnd"/>
      <w:r w:rsidRPr="00D23161">
        <w:rPr>
          <w:rFonts w:ascii="Times New Roman" w:hAnsi="Times New Roman" w:cs="Times New Roman"/>
          <w:b/>
          <w:sz w:val="20"/>
          <w:szCs w:val="20"/>
          <w:lang w:eastAsia="ru-RU"/>
        </w:rPr>
        <w:t xml:space="preserve"> в каком медицинском учреждении или его подразделении?</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ЦРБ </w:t>
      </w:r>
      <w:proofErr w:type="gramStart"/>
      <w:r w:rsidRPr="00D23161">
        <w:rPr>
          <w:rFonts w:ascii="Times New Roman" w:hAnsi="Times New Roman" w:cs="Times New Roman"/>
          <w:b/>
          <w:sz w:val="20"/>
          <w:szCs w:val="20"/>
          <w:lang w:eastAsia="ru-RU"/>
        </w:rPr>
        <w:t xml:space="preserve">( </w:t>
      </w:r>
      <w:proofErr w:type="gramEnd"/>
      <w:r w:rsidRPr="00D23161">
        <w:rPr>
          <w:rFonts w:ascii="Times New Roman" w:hAnsi="Times New Roman" w:cs="Times New Roman"/>
          <w:b/>
          <w:sz w:val="20"/>
          <w:szCs w:val="20"/>
          <w:lang w:eastAsia="ru-RU"/>
        </w:rPr>
        <w:t>стационар) -19, Поликлиника – 12,  ФАП – 6.</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sz w:val="20"/>
          <w:szCs w:val="20"/>
          <w:lang w:eastAsia="ru-RU"/>
        </w:rPr>
        <w:t xml:space="preserve"> </w:t>
      </w:r>
      <w:r w:rsidRPr="00D23161">
        <w:rPr>
          <w:rFonts w:ascii="Times New Roman" w:hAnsi="Times New Roman" w:cs="Times New Roman"/>
          <w:b/>
          <w:sz w:val="20"/>
          <w:szCs w:val="20"/>
          <w:lang w:eastAsia="ru-RU"/>
        </w:rPr>
        <w:t>За какую именно услугу Вы давали вознаграждение?</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За Открытие больничного листа -6</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Продление больничного листа - 4</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За оказание содействия в лечении в стационаре - 10</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За проведение операции - 9</w:t>
      </w:r>
    </w:p>
    <w:p w:rsidR="00D23161" w:rsidRPr="00D23161" w:rsidRDefault="00D23161" w:rsidP="00D23161">
      <w:pPr>
        <w:pStyle w:val="ab"/>
        <w:rPr>
          <w:rFonts w:ascii="Times New Roman" w:hAnsi="Times New Roman" w:cs="Times New Roman"/>
          <w:sz w:val="20"/>
          <w:szCs w:val="20"/>
          <w:lang w:eastAsia="ru-RU"/>
        </w:rPr>
      </w:pPr>
      <w:r w:rsidRPr="00D23161">
        <w:rPr>
          <w:rFonts w:ascii="Times New Roman" w:hAnsi="Times New Roman" w:cs="Times New Roman"/>
          <w:sz w:val="20"/>
          <w:szCs w:val="20"/>
          <w:lang w:eastAsia="ru-RU"/>
        </w:rPr>
        <w:t>За послеоперационный уход - 6</w:t>
      </w:r>
      <w:proofErr w:type="gramStart"/>
      <w:r w:rsidRPr="00D23161">
        <w:rPr>
          <w:rFonts w:ascii="Times New Roman" w:hAnsi="Times New Roman" w:cs="Times New Roman"/>
          <w:sz w:val="20"/>
          <w:szCs w:val="20"/>
          <w:lang w:eastAsia="ru-RU"/>
        </w:rPr>
        <w:br/>
        <w:t>З</w:t>
      </w:r>
      <w:proofErr w:type="gramEnd"/>
      <w:r w:rsidRPr="00D23161">
        <w:rPr>
          <w:rFonts w:ascii="Times New Roman" w:hAnsi="Times New Roman" w:cs="Times New Roman"/>
          <w:sz w:val="20"/>
          <w:szCs w:val="20"/>
          <w:lang w:eastAsia="ru-RU"/>
        </w:rPr>
        <w:t>а оформление инвалидности -2</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Давали ли вознаграждение Ваши знакомые?</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b/>
          <w:sz w:val="20"/>
          <w:szCs w:val="20"/>
          <w:lang w:eastAsia="ru-RU"/>
        </w:rPr>
        <w:t xml:space="preserve">Положительный ответ получен от 15 респондентов </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Отрицательный ответ дали 7 человек</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lastRenderedPageBreak/>
        <w:t>На вопрос:</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Как Вы считаете, проводится ли работа по предупреждению коррупционных правонарушений в медицинских учреждениях </w:t>
      </w:r>
      <w:proofErr w:type="spellStart"/>
      <w:r w:rsidRPr="00D23161">
        <w:rPr>
          <w:rFonts w:ascii="Times New Roman" w:hAnsi="Times New Roman" w:cs="Times New Roman"/>
          <w:b/>
          <w:sz w:val="20"/>
          <w:szCs w:val="20"/>
          <w:lang w:eastAsia="ru-RU"/>
        </w:rPr>
        <w:t>Тукаевского</w:t>
      </w:r>
      <w:proofErr w:type="spellEnd"/>
      <w:r w:rsidRPr="00D23161">
        <w:rPr>
          <w:rFonts w:ascii="Times New Roman" w:hAnsi="Times New Roman" w:cs="Times New Roman"/>
          <w:b/>
          <w:sz w:val="20"/>
          <w:szCs w:val="20"/>
          <w:lang w:eastAsia="ru-RU"/>
        </w:rPr>
        <w:t xml:space="preserve"> муниципального района?</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35 респондентов ответили </w:t>
      </w:r>
      <w:proofErr w:type="gramStart"/>
      <w:r w:rsidRPr="00D23161">
        <w:rPr>
          <w:rFonts w:ascii="Times New Roman" w:hAnsi="Times New Roman" w:cs="Times New Roman"/>
          <w:b/>
          <w:sz w:val="20"/>
          <w:szCs w:val="20"/>
          <w:lang w:eastAsia="ru-RU"/>
        </w:rPr>
        <w:t>проводится</w:t>
      </w:r>
      <w:proofErr w:type="gramEnd"/>
      <w:r w:rsidRPr="00D23161">
        <w:rPr>
          <w:rFonts w:ascii="Times New Roman" w:hAnsi="Times New Roman" w:cs="Times New Roman"/>
          <w:b/>
          <w:sz w:val="20"/>
          <w:szCs w:val="20"/>
          <w:lang w:eastAsia="ru-RU"/>
        </w:rPr>
        <w:t xml:space="preserve"> активна</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67 ответили </w:t>
      </w:r>
      <w:proofErr w:type="gramStart"/>
      <w:r w:rsidRPr="00D23161">
        <w:rPr>
          <w:rFonts w:ascii="Times New Roman" w:hAnsi="Times New Roman" w:cs="Times New Roman"/>
          <w:b/>
          <w:sz w:val="20"/>
          <w:szCs w:val="20"/>
          <w:lang w:eastAsia="ru-RU"/>
        </w:rPr>
        <w:t>проводится</w:t>
      </w:r>
      <w:proofErr w:type="gramEnd"/>
      <w:r w:rsidRPr="00D23161">
        <w:rPr>
          <w:rFonts w:ascii="Times New Roman" w:hAnsi="Times New Roman" w:cs="Times New Roman"/>
          <w:b/>
          <w:sz w:val="20"/>
          <w:szCs w:val="20"/>
          <w:lang w:eastAsia="ru-RU"/>
        </w:rPr>
        <w:t xml:space="preserve"> недостаточно</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 xml:space="preserve">21 </w:t>
      </w:r>
      <w:proofErr w:type="gramStart"/>
      <w:r w:rsidRPr="00D23161">
        <w:rPr>
          <w:rFonts w:ascii="Times New Roman" w:hAnsi="Times New Roman" w:cs="Times New Roman"/>
          <w:b/>
          <w:sz w:val="20"/>
          <w:szCs w:val="20"/>
          <w:lang w:eastAsia="ru-RU"/>
        </w:rPr>
        <w:t>ответили</w:t>
      </w:r>
      <w:proofErr w:type="gramEnd"/>
      <w:r w:rsidRPr="00D23161">
        <w:rPr>
          <w:rFonts w:ascii="Times New Roman" w:hAnsi="Times New Roman" w:cs="Times New Roman"/>
          <w:b/>
          <w:sz w:val="20"/>
          <w:szCs w:val="20"/>
          <w:lang w:eastAsia="ru-RU"/>
        </w:rPr>
        <w:t xml:space="preserve"> не проводятся </w:t>
      </w:r>
    </w:p>
    <w:p w:rsidR="00D23161" w:rsidRPr="00D23161" w:rsidRDefault="00D23161" w:rsidP="00D23161">
      <w:pPr>
        <w:pStyle w:val="ab"/>
        <w:jc w:val="both"/>
        <w:rPr>
          <w:rFonts w:ascii="Times New Roman" w:hAnsi="Times New Roman" w:cs="Times New Roman"/>
          <w:b/>
          <w:sz w:val="20"/>
          <w:szCs w:val="20"/>
          <w:lang w:eastAsia="ru-RU"/>
        </w:rPr>
      </w:pPr>
      <w:r w:rsidRPr="00D23161">
        <w:rPr>
          <w:rFonts w:ascii="Times New Roman" w:hAnsi="Times New Roman" w:cs="Times New Roman"/>
          <w:b/>
          <w:sz w:val="20"/>
          <w:szCs w:val="20"/>
          <w:lang w:eastAsia="ru-RU"/>
        </w:rPr>
        <w:t>Остальные- 30 ответили</w:t>
      </w:r>
      <w:proofErr w:type="gramStart"/>
      <w:r w:rsidRPr="00D23161">
        <w:rPr>
          <w:rFonts w:ascii="Times New Roman" w:hAnsi="Times New Roman" w:cs="Times New Roman"/>
          <w:b/>
          <w:sz w:val="20"/>
          <w:szCs w:val="20"/>
          <w:lang w:eastAsia="ru-RU"/>
        </w:rPr>
        <w:t xml:space="preserve"> ,</w:t>
      </w:r>
      <w:proofErr w:type="gramEnd"/>
      <w:r w:rsidRPr="00D23161">
        <w:rPr>
          <w:rFonts w:ascii="Times New Roman" w:hAnsi="Times New Roman" w:cs="Times New Roman"/>
          <w:b/>
          <w:sz w:val="20"/>
          <w:szCs w:val="20"/>
          <w:lang w:eastAsia="ru-RU"/>
        </w:rPr>
        <w:t xml:space="preserve"> что не знают.  </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 xml:space="preserve"> Наши  недостатки  в организации опроса. Во 1) не были ограничены временные рамки, т.е.  если человек дал взятку или было вымогательство  то когда? Вчера или десять лет тому назад? На будущие…..,    Во 2) не достаточное  время проведения опроса. За четыре часа все не увидишь и  все  не охватишь.</w:t>
      </w:r>
    </w:p>
    <w:p w:rsidR="00D23161" w:rsidRPr="00D23161" w:rsidRDefault="00D23161" w:rsidP="00D23161">
      <w:pPr>
        <w:pStyle w:val="ab"/>
        <w:jc w:val="both"/>
        <w:rPr>
          <w:rFonts w:ascii="Times New Roman" w:hAnsi="Times New Roman" w:cs="Times New Roman"/>
          <w:sz w:val="20"/>
          <w:szCs w:val="20"/>
          <w:lang w:eastAsia="ru-RU"/>
        </w:rPr>
      </w:pPr>
      <w:r w:rsidRPr="00D23161">
        <w:rPr>
          <w:rFonts w:ascii="Times New Roman" w:hAnsi="Times New Roman" w:cs="Times New Roman"/>
          <w:sz w:val="20"/>
          <w:szCs w:val="20"/>
          <w:lang w:eastAsia="ru-RU"/>
        </w:rPr>
        <w:t xml:space="preserve"> С целью оказания практической помощи я дважды выезжал в ЦРБ, Беседовал  с глав</w:t>
      </w:r>
      <w:proofErr w:type="gramStart"/>
      <w:r w:rsidRPr="00D23161">
        <w:rPr>
          <w:rFonts w:ascii="Times New Roman" w:hAnsi="Times New Roman" w:cs="Times New Roman"/>
          <w:sz w:val="20"/>
          <w:szCs w:val="20"/>
          <w:lang w:eastAsia="ru-RU"/>
        </w:rPr>
        <w:t>.</w:t>
      </w:r>
      <w:proofErr w:type="gramEnd"/>
      <w:r w:rsidRPr="00D23161">
        <w:rPr>
          <w:rFonts w:ascii="Times New Roman" w:hAnsi="Times New Roman" w:cs="Times New Roman"/>
          <w:sz w:val="20"/>
          <w:szCs w:val="20"/>
          <w:lang w:eastAsia="ru-RU"/>
        </w:rPr>
        <w:t xml:space="preserve"> </w:t>
      </w:r>
      <w:proofErr w:type="gramStart"/>
      <w:r w:rsidRPr="00D23161">
        <w:rPr>
          <w:rFonts w:ascii="Times New Roman" w:hAnsi="Times New Roman" w:cs="Times New Roman"/>
          <w:sz w:val="20"/>
          <w:szCs w:val="20"/>
          <w:lang w:eastAsia="ru-RU"/>
        </w:rPr>
        <w:t>в</w:t>
      </w:r>
      <w:proofErr w:type="gramEnd"/>
      <w:r w:rsidRPr="00D23161">
        <w:rPr>
          <w:rFonts w:ascii="Times New Roman" w:hAnsi="Times New Roman" w:cs="Times New Roman"/>
          <w:sz w:val="20"/>
          <w:szCs w:val="20"/>
          <w:lang w:eastAsia="ru-RU"/>
        </w:rPr>
        <w:t xml:space="preserve">рачом </w:t>
      </w:r>
      <w:proofErr w:type="spellStart"/>
      <w:r w:rsidRPr="00D23161">
        <w:rPr>
          <w:rFonts w:ascii="Times New Roman" w:hAnsi="Times New Roman" w:cs="Times New Roman"/>
          <w:sz w:val="20"/>
          <w:szCs w:val="20"/>
          <w:lang w:eastAsia="ru-RU"/>
        </w:rPr>
        <w:t>Г.Г.Сабирзянвым</w:t>
      </w:r>
      <w:proofErr w:type="spellEnd"/>
      <w:r w:rsidRPr="00D23161">
        <w:rPr>
          <w:rFonts w:ascii="Times New Roman" w:hAnsi="Times New Roman" w:cs="Times New Roman"/>
          <w:sz w:val="20"/>
          <w:szCs w:val="20"/>
          <w:lang w:eastAsia="ru-RU"/>
        </w:rPr>
        <w:t xml:space="preserve">, зам. глав. врача </w:t>
      </w:r>
      <w:proofErr w:type="spellStart"/>
      <w:r w:rsidRPr="00D23161">
        <w:rPr>
          <w:rFonts w:ascii="Times New Roman" w:hAnsi="Times New Roman" w:cs="Times New Roman"/>
          <w:sz w:val="20"/>
          <w:szCs w:val="20"/>
          <w:lang w:eastAsia="ru-RU"/>
        </w:rPr>
        <w:t>Гесср</w:t>
      </w:r>
      <w:proofErr w:type="spellEnd"/>
      <w:r w:rsidRPr="00D23161">
        <w:rPr>
          <w:rFonts w:ascii="Times New Roman" w:hAnsi="Times New Roman" w:cs="Times New Roman"/>
          <w:sz w:val="20"/>
          <w:szCs w:val="20"/>
          <w:lang w:eastAsia="ru-RU"/>
        </w:rPr>
        <w:t xml:space="preserve"> Н.К. и другими сотрудниками ЦРБ. Соответствующая работа проводится. Все понимаем важность и необходимость борьбы с коррупцией, знаем, что </w:t>
      </w:r>
    </w:p>
    <w:p w:rsidR="00D23161" w:rsidRPr="00D23161" w:rsidRDefault="00D23161" w:rsidP="00D23161">
      <w:pPr>
        <w:jc w:val="both"/>
      </w:pPr>
      <w:r w:rsidRPr="00D23161">
        <w:t>коррупция в сфере медицинских услуг – это значительно больше чем деньги.  Понимаем, что цена коррупции в здравоохранении оплачивается человеческим страданием. Ее особенность - ярко выраженное социально вредное последствия.</w:t>
      </w:r>
      <w:r w:rsidRPr="00D23161">
        <w:rPr>
          <w:spacing w:val="-6"/>
        </w:rPr>
        <w:t xml:space="preserve">                                                                                                                                                              </w:t>
      </w:r>
      <w:r>
        <w:rPr>
          <w:spacing w:val="-6"/>
        </w:rPr>
        <w:t xml:space="preserve">                                               </w:t>
      </w:r>
      <w:r w:rsidRPr="00D23161">
        <w:rPr>
          <w:spacing w:val="-6"/>
        </w:rPr>
        <w:t xml:space="preserve">  </w:t>
      </w:r>
      <w:r>
        <w:rPr>
          <w:spacing w:val="-6"/>
        </w:rPr>
        <w:t xml:space="preserve">                 С </w:t>
      </w:r>
      <w:r w:rsidRPr="00D23161">
        <w:rPr>
          <w:spacing w:val="-6"/>
        </w:rPr>
        <w:t xml:space="preserve">целью формирования </w:t>
      </w:r>
      <w:proofErr w:type="spellStart"/>
      <w:r w:rsidRPr="00D23161">
        <w:t>антикоррупционного</w:t>
      </w:r>
      <w:proofErr w:type="spellEnd"/>
      <w:r w:rsidRPr="00D23161">
        <w:t xml:space="preserve"> мировоззрения среди  работников здравоохранения района, разработан и реализуется план </w:t>
      </w:r>
      <w:proofErr w:type="spellStart"/>
      <w:r w:rsidRPr="00D23161">
        <w:t>антикоррупционных</w:t>
      </w:r>
      <w:proofErr w:type="spellEnd"/>
      <w:r w:rsidRPr="00D23161">
        <w:t xml:space="preserve"> мероприятий.  </w:t>
      </w:r>
    </w:p>
    <w:p w:rsidR="00D23161" w:rsidRPr="00D23161" w:rsidRDefault="00D23161" w:rsidP="00D23161">
      <w:pPr>
        <w:tabs>
          <w:tab w:val="left" w:pos="0"/>
        </w:tabs>
        <w:ind w:left="142" w:hanging="142"/>
      </w:pPr>
      <w:r w:rsidRPr="00D23161">
        <w:t xml:space="preserve">-Ежемесячно на совещаниях рассматриваются вопросы по минимизации «бытовой коррупции». Всего было 3 совещаний. Заслушаны </w:t>
      </w:r>
      <w:proofErr w:type="gramStart"/>
      <w:r w:rsidRPr="00D23161">
        <w:t>заведующие отделений</w:t>
      </w:r>
      <w:proofErr w:type="gramEnd"/>
      <w:r w:rsidRPr="00D23161">
        <w:t>, заместителей главного врача.</w:t>
      </w:r>
    </w:p>
    <w:p w:rsidR="00D23161" w:rsidRPr="00D23161" w:rsidRDefault="00D23161" w:rsidP="00D23161">
      <w:pPr>
        <w:tabs>
          <w:tab w:val="left" w:pos="0"/>
        </w:tabs>
        <w:ind w:left="142" w:hanging="142"/>
      </w:pPr>
      <w:r w:rsidRPr="00D23161">
        <w:t>- Еженедельно проводится встречи, профилактические беседы с работниками структурных подразделений ЦРБ,  направленных на соблюдение лицами запретов, в том числе, мероприятий по разъяснению ограничений, касающихся дарения и получения подарков.</w:t>
      </w:r>
    </w:p>
    <w:p w:rsidR="00D23161" w:rsidRPr="00D23161" w:rsidRDefault="00D23161" w:rsidP="00D23161">
      <w:pPr>
        <w:tabs>
          <w:tab w:val="left" w:pos="0"/>
        </w:tabs>
        <w:ind w:left="142" w:hanging="142"/>
      </w:pPr>
      <w:r w:rsidRPr="00D23161">
        <w:t>-Размещены на сайте ГАУЗ «</w:t>
      </w:r>
      <w:proofErr w:type="spellStart"/>
      <w:r w:rsidRPr="00D23161">
        <w:t>Тукаевская</w:t>
      </w:r>
      <w:proofErr w:type="spellEnd"/>
      <w:r w:rsidRPr="00D23161">
        <w:t xml:space="preserve"> ЦРБ» административные регламенты, стандарты и процедуры предоставления государственных услуг и этим обеспечена доступность и прозрачность деятельности учреждений здравоохранения района.</w:t>
      </w:r>
    </w:p>
    <w:p w:rsidR="00D23161" w:rsidRPr="00D23161" w:rsidRDefault="00D23161" w:rsidP="00D23161">
      <w:pPr>
        <w:tabs>
          <w:tab w:val="left" w:pos="0"/>
        </w:tabs>
        <w:ind w:left="142" w:hanging="142"/>
      </w:pPr>
      <w:r w:rsidRPr="00D23161">
        <w:t xml:space="preserve">- В районе регистрации поликлиники установлен стенд, где перечислены  дополнительные платные услуги. Здесь же имеется ящик для письма, адресованные администрации районной больницы. </w:t>
      </w:r>
    </w:p>
    <w:p w:rsidR="00D23161" w:rsidRPr="00D23161" w:rsidRDefault="00D23161" w:rsidP="00D23161">
      <w:pPr>
        <w:jc w:val="both"/>
      </w:pPr>
      <w:r w:rsidRPr="00D23161">
        <w:t xml:space="preserve">      - Глав</w:t>
      </w:r>
      <w:proofErr w:type="gramStart"/>
      <w:r w:rsidRPr="00D23161">
        <w:t>.</w:t>
      </w:r>
      <w:proofErr w:type="gramEnd"/>
      <w:r w:rsidRPr="00D23161">
        <w:t xml:space="preserve"> </w:t>
      </w:r>
      <w:proofErr w:type="gramStart"/>
      <w:r w:rsidRPr="00D23161">
        <w:t>в</w:t>
      </w:r>
      <w:proofErr w:type="gramEnd"/>
      <w:r w:rsidRPr="00D23161">
        <w:t xml:space="preserve">рачом ЦРБ издан приказ «О мерах по предупреждению и противодействию коррупции» от 9.01.2014 года и этим же приказом создана </w:t>
      </w:r>
      <w:proofErr w:type="spellStart"/>
      <w:r w:rsidRPr="00D23161">
        <w:t>антикоррупционная</w:t>
      </w:r>
      <w:proofErr w:type="spellEnd"/>
      <w:r w:rsidRPr="00D23161">
        <w:t xml:space="preserve"> комиссия. Состав комиссии из 11 человек, председателем комиссии является главный врач. Заседание проводится регулярно,  фиксируется протоколом, ведется журнал «регистрации заседаний </w:t>
      </w:r>
      <w:proofErr w:type="spellStart"/>
      <w:r w:rsidRPr="00D23161">
        <w:t>антикоррупционной</w:t>
      </w:r>
      <w:proofErr w:type="spellEnd"/>
      <w:r w:rsidRPr="00D23161">
        <w:t xml:space="preserve"> комиссии».</w:t>
      </w:r>
    </w:p>
    <w:p w:rsidR="00D23161" w:rsidRPr="00D23161" w:rsidRDefault="00D23161" w:rsidP="00D23161">
      <w:pPr>
        <w:spacing w:line="288" w:lineRule="auto"/>
      </w:pPr>
      <w:r w:rsidRPr="00D23161">
        <w:t>- Министерством здравоохранения Республики разработан Кодекс профессиональной этики медицинского работника здравоохранения, изучен мед</w:t>
      </w:r>
      <w:proofErr w:type="gramStart"/>
      <w:r w:rsidRPr="00D23161">
        <w:t>.</w:t>
      </w:r>
      <w:proofErr w:type="gramEnd"/>
      <w:r w:rsidRPr="00D23161">
        <w:t xml:space="preserve"> </w:t>
      </w:r>
      <w:proofErr w:type="gramStart"/>
      <w:r w:rsidRPr="00D23161">
        <w:t>п</w:t>
      </w:r>
      <w:proofErr w:type="gramEnd"/>
      <w:r w:rsidRPr="00D23161">
        <w:t>ерсоналом  и принято к исполнению  всеми медработниками.                                                                                                                 Данный документ устанавливает высокую моральную ответственность медицинского работника перед обществом за свою деятельность и определяет совокупность этических норм и принципов поведения медицинского работника при осуществлении профессиональной медицинской деятельности, отношения между медработником, обществом и пациентом, и направлен на обеспечение прав, достоинства, здоровья личности и общества в целом.</w:t>
      </w:r>
    </w:p>
    <w:p w:rsidR="00D23161" w:rsidRPr="00D23161" w:rsidRDefault="00D23161" w:rsidP="00D23161">
      <w:pPr>
        <w:ind w:left="360"/>
      </w:pPr>
      <w:r w:rsidRPr="00D23161">
        <w:t xml:space="preserve">Так же необходимо отметить  отсутствие </w:t>
      </w:r>
      <w:proofErr w:type="gramStart"/>
      <w:r w:rsidRPr="00D23161">
        <w:t>в</w:t>
      </w:r>
      <w:proofErr w:type="gramEnd"/>
      <w:r w:rsidRPr="00D23161">
        <w:t xml:space="preserve"> </w:t>
      </w:r>
      <w:proofErr w:type="gramStart"/>
      <w:r w:rsidRPr="00D23161">
        <w:t>медицинских</w:t>
      </w:r>
      <w:proofErr w:type="gramEnd"/>
      <w:r w:rsidRPr="00D23161">
        <w:t xml:space="preserve"> </w:t>
      </w:r>
      <w:proofErr w:type="spellStart"/>
      <w:r w:rsidRPr="00D23161">
        <w:t>учереждениях</w:t>
      </w:r>
      <w:proofErr w:type="spellEnd"/>
      <w:r w:rsidRPr="00D23161">
        <w:t xml:space="preserve"> района информационных стендов для  размещения  информации </w:t>
      </w:r>
      <w:proofErr w:type="spellStart"/>
      <w:r w:rsidRPr="00D23161">
        <w:t>антикоррупционной</w:t>
      </w:r>
      <w:proofErr w:type="spellEnd"/>
      <w:r w:rsidRPr="00D23161">
        <w:t xml:space="preserve"> направленности.  </w:t>
      </w:r>
      <w:proofErr w:type="gramStart"/>
      <w:r w:rsidRPr="00D23161">
        <w:t>Практический</w:t>
      </w:r>
      <w:proofErr w:type="gramEnd"/>
      <w:r w:rsidRPr="00D23161">
        <w:t xml:space="preserve"> во всех объектах ЦРБ отсутствуют специализированные ящики доверия. Так же отсутствует информация о наличие и работе «телефона доверия»  администрации района, правоохранительных органов. </w:t>
      </w:r>
    </w:p>
    <w:p w:rsidR="00D23161" w:rsidRPr="00D23161" w:rsidRDefault="00D23161" w:rsidP="00D23161">
      <w:pPr>
        <w:jc w:val="both"/>
        <w:rPr>
          <w:b/>
        </w:rPr>
      </w:pPr>
    </w:p>
    <w:p w:rsidR="00D23161" w:rsidRPr="00D23161" w:rsidRDefault="00D23161" w:rsidP="00D23161">
      <w:pPr>
        <w:ind w:firstLine="720"/>
        <w:jc w:val="both"/>
      </w:pPr>
      <w:r w:rsidRPr="00D23161">
        <w:t xml:space="preserve">Деятельность администрации района по реализации </w:t>
      </w:r>
      <w:proofErr w:type="spellStart"/>
      <w:r w:rsidRPr="00D23161">
        <w:t>антикоррупционной</w:t>
      </w:r>
      <w:proofErr w:type="spellEnd"/>
      <w:r w:rsidRPr="00D23161">
        <w:t xml:space="preserve"> политики организована в соответствии с законодательством Российской Федерации, Закона Республики Татарстан      «О противодействии коррупции в Республики Татарстан», а также на основании принятой  «</w:t>
      </w:r>
      <w:proofErr w:type="spellStart"/>
      <w:r w:rsidRPr="00D23161">
        <w:t>Антикоррупционной</w:t>
      </w:r>
      <w:proofErr w:type="spellEnd"/>
      <w:r w:rsidRPr="00D23161">
        <w:t xml:space="preserve"> программы в </w:t>
      </w:r>
      <w:proofErr w:type="spellStart"/>
      <w:r w:rsidRPr="00D23161">
        <w:t>Тукаевском</w:t>
      </w:r>
      <w:proofErr w:type="spellEnd"/>
      <w:r w:rsidRPr="00D23161">
        <w:t xml:space="preserve"> муниципальном районе на 2012-2014 годы».</w:t>
      </w:r>
    </w:p>
    <w:p w:rsidR="00D23161" w:rsidRPr="00D23161" w:rsidRDefault="00D23161" w:rsidP="00D23161">
      <w:pPr>
        <w:ind w:firstLine="720"/>
        <w:jc w:val="both"/>
      </w:pPr>
    </w:p>
    <w:p w:rsidR="00D23161" w:rsidRPr="00D23161" w:rsidRDefault="00D23161" w:rsidP="00D23161">
      <w:pPr>
        <w:ind w:firstLine="720"/>
        <w:jc w:val="both"/>
      </w:pPr>
      <w:r w:rsidRPr="00D23161">
        <w:t xml:space="preserve">             Координация деятельности в сфере реализации данной Программы возлагалось на Комиссию при Главе района по вопросам противодействия коррупции, состав и Положение о которой утверждены Постановлением Главы района №7 от 26 января 2012 года с последующим обновлением в ноябре 2013 года. </w:t>
      </w:r>
    </w:p>
    <w:p w:rsidR="00D23161" w:rsidRPr="00D23161" w:rsidRDefault="00D23161" w:rsidP="00D23161">
      <w:pPr>
        <w:jc w:val="both"/>
        <w:rPr>
          <w:rFonts w:eastAsia="Calibri"/>
          <w:lang w:eastAsia="en-US"/>
        </w:rPr>
      </w:pPr>
      <w:r w:rsidRPr="00D23161">
        <w:rPr>
          <w:rFonts w:eastAsia="Calibri"/>
          <w:lang w:eastAsia="en-US"/>
        </w:rPr>
        <w:t xml:space="preserve">Деятельность комиссии осуществляется на плановой основе, путем формирования предложений от членов комиссии и решений Совета при Президенте Республики Татарстан по противодействию коррупции. </w:t>
      </w:r>
    </w:p>
    <w:p w:rsidR="00D23161" w:rsidRPr="00D23161" w:rsidRDefault="00D23161" w:rsidP="00D23161">
      <w:pPr>
        <w:ind w:firstLine="709"/>
        <w:jc w:val="both"/>
        <w:rPr>
          <w:rFonts w:eastAsia="Calibri"/>
          <w:lang w:eastAsia="en-US"/>
        </w:rPr>
      </w:pPr>
      <w:r w:rsidRPr="00D23161">
        <w:rPr>
          <w:rFonts w:eastAsia="Calibri"/>
          <w:lang w:eastAsia="en-US"/>
        </w:rPr>
        <w:t xml:space="preserve"> С материалами  заседаний Комиссии  можно ознакомиться на официальном сайте района в разделе «Противодействие коррупции». Данный раздел поддерживается в актуальном состоянии, информация своевременно обновляется.</w:t>
      </w:r>
    </w:p>
    <w:p w:rsidR="00D23161" w:rsidRPr="00D23161" w:rsidRDefault="00D23161" w:rsidP="00D23161">
      <w:r w:rsidRPr="00D23161">
        <w:t xml:space="preserve">Ведется </w:t>
      </w:r>
      <w:r w:rsidRPr="00D23161">
        <w:rPr>
          <w:color w:val="000000"/>
          <w:bdr w:val="none" w:sz="0" w:space="0" w:color="auto" w:frame="1"/>
        </w:rPr>
        <w:t>регулярная работа по обеспечению действенного функционирования данной Комиссии.</w:t>
      </w:r>
    </w:p>
    <w:p w:rsidR="00D23161" w:rsidRPr="00D23161" w:rsidRDefault="00D23161" w:rsidP="00D23161">
      <w:pPr>
        <w:ind w:firstLine="720"/>
        <w:jc w:val="both"/>
      </w:pPr>
      <w:r w:rsidRPr="00D23161">
        <w:t xml:space="preserve">Проведено всего  12 заседаний, рассмотрено 48 вопросов связанных с коррупционными рисками и факторами. Приняты соответствующие решения, выполнение которых всегда находились  на контроле. </w:t>
      </w:r>
    </w:p>
    <w:p w:rsidR="00D23161" w:rsidRPr="00D23161" w:rsidRDefault="00D23161" w:rsidP="00D23161">
      <w:pPr>
        <w:rPr>
          <w:color w:val="000000"/>
          <w:bdr w:val="none" w:sz="0" w:space="0" w:color="auto" w:frame="1"/>
        </w:rPr>
      </w:pPr>
      <w:r w:rsidRPr="00D23161">
        <w:rPr>
          <w:color w:val="000000"/>
          <w:bdr w:val="none" w:sz="0" w:space="0" w:color="auto" w:frame="1"/>
        </w:rPr>
        <w:lastRenderedPageBreak/>
        <w:t>     Необходимо отметить, что в настоящее время администрацией района изданы все нормативные правовые акты, предусмотренные Программой, все пункты которой неукоснительно выполняются</w:t>
      </w:r>
    </w:p>
    <w:p w:rsidR="00D23161" w:rsidRPr="00D23161" w:rsidRDefault="00D23161" w:rsidP="00D23161">
      <w:pPr>
        <w:pStyle w:val="11"/>
        <w:shd w:val="clear" w:color="auto" w:fill="FFFFFF"/>
        <w:spacing w:before="0" w:beforeAutospacing="0" w:after="0" w:afterAutospacing="0" w:line="258" w:lineRule="atLeast"/>
        <w:ind w:right="80"/>
        <w:textAlignment w:val="baseline"/>
        <w:rPr>
          <w:color w:val="202020"/>
          <w:sz w:val="20"/>
          <w:szCs w:val="20"/>
        </w:rPr>
      </w:pPr>
      <w:r w:rsidRPr="00D23161">
        <w:rPr>
          <w:color w:val="000000"/>
          <w:sz w:val="20"/>
          <w:szCs w:val="20"/>
          <w:bdr w:val="none" w:sz="0" w:space="0" w:color="auto" w:frame="1"/>
        </w:rPr>
        <w:t>      В  районе:</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применяется практика назначения на муниципальную службу путем конкурсного отбора;</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сформирован кадровый резерв управленческих кадров муниципального района;</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усовершенствована система учета и контроля использования муниципального имущества;</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в 2014 году введен в эксплуатацию  многофункциональный центр по оказанию муниципальных услуг;</w:t>
      </w:r>
    </w:p>
    <w:p w:rsidR="00D23161" w:rsidRPr="00D23161" w:rsidRDefault="00D23161" w:rsidP="00D23161">
      <w:pPr>
        <w:pStyle w:val="11"/>
        <w:shd w:val="clear" w:color="auto" w:fill="FFFFFF"/>
        <w:spacing w:before="0" w:beforeAutospacing="0" w:after="0" w:afterAutospacing="0" w:line="258" w:lineRule="atLeast"/>
        <w:ind w:left="40"/>
        <w:textAlignment w:val="baseline"/>
        <w:rPr>
          <w:color w:val="202020"/>
          <w:sz w:val="20"/>
          <w:szCs w:val="20"/>
        </w:rPr>
      </w:pPr>
      <w:r w:rsidRPr="00D23161">
        <w:rPr>
          <w:color w:val="000000"/>
          <w:sz w:val="20"/>
          <w:szCs w:val="20"/>
          <w:bdr w:val="none" w:sz="0" w:space="0" w:color="auto" w:frame="1"/>
        </w:rPr>
        <w:t>- разработаны и внедрены административные регламенты;</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xml:space="preserve">- все административные регламенты  размещаются на официальном сайте администрации </w:t>
      </w:r>
      <w:proofErr w:type="spellStart"/>
      <w:r w:rsidRPr="00D23161">
        <w:rPr>
          <w:color w:val="000000"/>
          <w:sz w:val="20"/>
          <w:szCs w:val="20"/>
          <w:bdr w:val="none" w:sz="0" w:space="0" w:color="auto" w:frame="1"/>
        </w:rPr>
        <w:t>Тукаевского</w:t>
      </w:r>
      <w:proofErr w:type="spellEnd"/>
      <w:r w:rsidRPr="00D23161">
        <w:rPr>
          <w:color w:val="000000"/>
          <w:sz w:val="20"/>
          <w:szCs w:val="20"/>
          <w:bdr w:val="none" w:sz="0" w:space="0" w:color="auto" w:frame="1"/>
        </w:rPr>
        <w:t xml:space="preserve"> муниципального района;</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 усовершенствована система закупок;</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 внедрена организация и проведение открытых аукционов в электронной форме при размещении муниципальных закупок.</w:t>
      </w:r>
    </w:p>
    <w:p w:rsidR="00D23161" w:rsidRPr="00D23161" w:rsidRDefault="00D23161" w:rsidP="00D23161">
      <w:pPr>
        <w:pStyle w:val="11"/>
        <w:shd w:val="clear" w:color="auto" w:fill="FFFFFF"/>
        <w:spacing w:before="0" w:beforeAutospacing="0" w:after="0" w:afterAutospacing="0" w:line="258" w:lineRule="atLeast"/>
        <w:ind w:right="80"/>
        <w:textAlignment w:val="baseline"/>
        <w:rPr>
          <w:color w:val="202020"/>
          <w:sz w:val="20"/>
          <w:szCs w:val="20"/>
        </w:rPr>
      </w:pPr>
      <w:r w:rsidRPr="00D23161">
        <w:rPr>
          <w:color w:val="000000"/>
          <w:sz w:val="20"/>
          <w:szCs w:val="20"/>
          <w:bdr w:val="none" w:sz="0" w:space="0" w:color="auto" w:frame="1"/>
        </w:rPr>
        <w:t xml:space="preserve">     Принимаемые администрацией района нормативные правовые акты направляются на экспертизу в  прокуратуру </w:t>
      </w:r>
      <w:proofErr w:type="spellStart"/>
      <w:r w:rsidRPr="00D23161">
        <w:rPr>
          <w:color w:val="000000"/>
          <w:sz w:val="20"/>
          <w:szCs w:val="20"/>
          <w:bdr w:val="none" w:sz="0" w:space="0" w:color="auto" w:frame="1"/>
        </w:rPr>
        <w:t>Тукаевского</w:t>
      </w:r>
      <w:proofErr w:type="spellEnd"/>
      <w:r w:rsidRPr="00D23161">
        <w:rPr>
          <w:color w:val="000000"/>
          <w:sz w:val="20"/>
          <w:szCs w:val="20"/>
          <w:bdr w:val="none" w:sz="0" w:space="0" w:color="auto" w:frame="1"/>
        </w:rPr>
        <w:t xml:space="preserve"> района.</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В установленные законодательством сроки муниципальные служащие администрации, в части их касающейся, представляют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w:t>
      </w:r>
    </w:p>
    <w:p w:rsidR="00D23161" w:rsidRPr="00D23161" w:rsidRDefault="00D23161" w:rsidP="00D23161">
      <w:pPr>
        <w:pStyle w:val="11"/>
        <w:shd w:val="clear" w:color="auto" w:fill="FFFFFF"/>
        <w:spacing w:before="0" w:beforeAutospacing="0" w:after="0" w:afterAutospacing="0" w:line="258" w:lineRule="atLeast"/>
        <w:textAlignment w:val="baseline"/>
        <w:rPr>
          <w:color w:val="202020"/>
          <w:sz w:val="20"/>
          <w:szCs w:val="20"/>
        </w:rPr>
      </w:pPr>
      <w:r w:rsidRPr="00D23161">
        <w:rPr>
          <w:color w:val="000000"/>
          <w:sz w:val="20"/>
          <w:szCs w:val="20"/>
          <w:bdr w:val="none" w:sz="0" w:space="0" w:color="auto" w:frame="1"/>
        </w:rPr>
        <w:t>     Постановлениями администрации района утверждены:</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Состав и Положение о комиссии по соблюдению требований к служебному поведению муниципальных служащих и урегулированию конфликтов интересов;</w:t>
      </w:r>
    </w:p>
    <w:p w:rsidR="00D23161" w:rsidRPr="00D23161" w:rsidRDefault="00D23161" w:rsidP="00D23161">
      <w:pPr>
        <w:pStyle w:val="11"/>
        <w:shd w:val="clear" w:color="auto" w:fill="FFFFFF"/>
        <w:spacing w:before="0" w:beforeAutospacing="0" w:after="0" w:afterAutospacing="0" w:line="258" w:lineRule="atLeast"/>
        <w:ind w:left="40" w:right="80"/>
        <w:textAlignment w:val="baseline"/>
        <w:rPr>
          <w:color w:val="202020"/>
          <w:sz w:val="20"/>
          <w:szCs w:val="20"/>
        </w:rPr>
      </w:pPr>
      <w:r w:rsidRPr="00D23161">
        <w:rPr>
          <w:color w:val="000000"/>
          <w:sz w:val="20"/>
          <w:szCs w:val="20"/>
          <w:bdr w:val="none" w:sz="0" w:space="0" w:color="auto" w:frame="1"/>
        </w:rPr>
        <w:t xml:space="preserve">- Положение о порядке уведомления представителя нанимателя о факте обращения, в целях склонения муниципального служащего к совершению коррупционных правонарушений и другие нормативные документы </w:t>
      </w:r>
      <w:proofErr w:type="spellStart"/>
      <w:r w:rsidRPr="00D23161">
        <w:rPr>
          <w:color w:val="000000"/>
          <w:sz w:val="20"/>
          <w:szCs w:val="20"/>
          <w:bdr w:val="none" w:sz="0" w:space="0" w:color="auto" w:frame="1"/>
        </w:rPr>
        <w:t>антикоррупционного</w:t>
      </w:r>
      <w:proofErr w:type="spellEnd"/>
      <w:r w:rsidRPr="00D23161">
        <w:rPr>
          <w:color w:val="000000"/>
          <w:sz w:val="20"/>
          <w:szCs w:val="20"/>
          <w:bdr w:val="none" w:sz="0" w:space="0" w:color="auto" w:frame="1"/>
        </w:rPr>
        <w:t xml:space="preserve"> характера.</w:t>
      </w:r>
    </w:p>
    <w:p w:rsidR="00D23161" w:rsidRPr="00D23161" w:rsidRDefault="00D23161" w:rsidP="00D23161">
      <w:r w:rsidRPr="00D23161">
        <w:t xml:space="preserve">   Во исполнение Решение Совета </w:t>
      </w:r>
      <w:proofErr w:type="spellStart"/>
      <w:r w:rsidRPr="00D23161">
        <w:t>Тукаевского</w:t>
      </w:r>
      <w:proofErr w:type="spellEnd"/>
      <w:r w:rsidRPr="00D23161">
        <w:t xml:space="preserve"> муниципального района №29/2 от 11 июня 2014 года помощником Главы по вопросам противодействия коррупции организовано тестирование муниципальных служащих, деятельность которых сопряжена с коррупционными рисками, на знание </w:t>
      </w:r>
      <w:proofErr w:type="spellStart"/>
      <w:r w:rsidRPr="00D23161">
        <w:t>антикоррупционного</w:t>
      </w:r>
      <w:proofErr w:type="spellEnd"/>
      <w:r w:rsidRPr="00D23161">
        <w:t xml:space="preserve"> законодательства. </w:t>
      </w:r>
    </w:p>
    <w:p w:rsidR="00D23161" w:rsidRPr="00D23161" w:rsidRDefault="00D23161" w:rsidP="00D23161">
      <w:r w:rsidRPr="00D23161">
        <w:t xml:space="preserve">В печатных средствах массовой информации  регулярно публикуются материалы </w:t>
      </w:r>
      <w:proofErr w:type="spellStart"/>
      <w:r w:rsidRPr="00D23161">
        <w:t>антикоррупционной</w:t>
      </w:r>
      <w:proofErr w:type="spellEnd"/>
      <w:r w:rsidRPr="00D23161">
        <w:t xml:space="preserve"> направленности, так же публикуется информация о функционировании «телефона доверия» и  ящиков «Народная почта», которые установлены во всех сельских поселениях и в здании администрации  района.</w:t>
      </w:r>
    </w:p>
    <w:p w:rsidR="00D23161" w:rsidRPr="00D23161" w:rsidRDefault="00D23161" w:rsidP="00D23161">
      <w:pPr>
        <w:autoSpaceDE w:val="0"/>
        <w:autoSpaceDN w:val="0"/>
        <w:adjustRightInd w:val="0"/>
        <w:jc w:val="both"/>
      </w:pPr>
      <w:r w:rsidRPr="00D23161">
        <w:t>С целью недопущения коррупционных правонарушение ведется  разъяснительная работа и ознакомление с соответствующими статьями Уголовного кодекса РФ, отражающими ответственность и последствия совершения коррупционных деяний.</w:t>
      </w:r>
    </w:p>
    <w:p w:rsidR="00D23161" w:rsidRPr="00D23161" w:rsidRDefault="00D23161" w:rsidP="00D23161">
      <w:pPr>
        <w:ind w:firstLine="720"/>
        <w:jc w:val="both"/>
      </w:pPr>
      <w:proofErr w:type="gramStart"/>
      <w:r w:rsidRPr="00D23161">
        <w:t>Как я уже докладывал на 29 сессии Совета района,  по состоянию на 30 апреля 2014 года 84 муниципальных служащих, 26 лиц, замещающих на постоянной основе муниципальные должности и 59 руководителей муниципальных учреждений района, представили сведения о доходах, об имуществе и об обязательствах имущественного характера на себя, на супругу (или супруга), на несовершеннолетних  детей.</w:t>
      </w:r>
      <w:proofErr w:type="gramEnd"/>
      <w:r w:rsidRPr="00D23161">
        <w:t xml:space="preserve"> Всего 169 человек, в том числе 71 единица должностей, замещение которых связано с коррупционным риском.</w:t>
      </w:r>
    </w:p>
    <w:p w:rsidR="00D23161" w:rsidRPr="00D23161" w:rsidRDefault="00D23161" w:rsidP="00D23161">
      <w:pPr>
        <w:ind w:firstLine="708"/>
        <w:jc w:val="both"/>
      </w:pPr>
      <w:r w:rsidRPr="00D23161">
        <w:t>Кадровой службой проведена служебная проверка  в отношении 110 специалистов  на уточнение дохода по основной деятельности, путем запроса 2 НДФЛ с места работы - нарушения не выявлены. Нарушений налогового законодательства со стороны работников администрации отмечено не было.</w:t>
      </w:r>
    </w:p>
    <w:p w:rsidR="00D23161" w:rsidRPr="00D23161" w:rsidRDefault="00D23161" w:rsidP="00D23161">
      <w:pPr>
        <w:shd w:val="clear" w:color="auto" w:fill="FFFFFF"/>
        <w:jc w:val="both"/>
        <w:rPr>
          <w:color w:val="000000"/>
        </w:rPr>
      </w:pPr>
      <w:r w:rsidRPr="00D23161">
        <w:rPr>
          <w:color w:val="000000"/>
        </w:rPr>
        <w:t>   </w:t>
      </w:r>
      <w:r w:rsidRPr="00D23161">
        <w:rPr>
          <w:rStyle w:val="apple-converted-space"/>
          <w:color w:val="000000"/>
        </w:rPr>
        <w:t>  </w:t>
      </w:r>
      <w:r w:rsidRPr="00D23161">
        <w:rPr>
          <w:rStyle w:val="apple-converted-space"/>
          <w:color w:val="000000"/>
        </w:rPr>
        <w:tab/>
      </w:r>
      <w:r w:rsidRPr="00D23161">
        <w:rPr>
          <w:color w:val="000000"/>
        </w:rPr>
        <w:t>При исполнении должностных обязанностей нарушения и случаи личной заинтересованности, которая приводит и может привести к конфликту интересов, не выявлены.</w:t>
      </w:r>
    </w:p>
    <w:p w:rsidR="00D23161" w:rsidRPr="00D23161" w:rsidRDefault="00D23161" w:rsidP="00D23161">
      <w:pPr>
        <w:shd w:val="clear" w:color="auto" w:fill="FFFFFF"/>
        <w:jc w:val="both"/>
        <w:rPr>
          <w:color w:val="000000"/>
        </w:rPr>
      </w:pPr>
      <w:r w:rsidRPr="00D23161">
        <w:rPr>
          <w:color w:val="000000"/>
        </w:rPr>
        <w:t>            </w:t>
      </w:r>
      <w:r w:rsidRPr="00D23161">
        <w:rPr>
          <w:rStyle w:val="apple-converted-space"/>
          <w:color w:val="000000"/>
        </w:rPr>
        <w:t> </w:t>
      </w:r>
      <w:r w:rsidRPr="00D23161">
        <w:rPr>
          <w:color w:val="000000"/>
        </w:rPr>
        <w:t>Проведен анализ наличия родственных связей у лиц, замещающих должности муниципальной службы. Нарушений нет.</w:t>
      </w:r>
    </w:p>
    <w:p w:rsidR="00D23161" w:rsidRPr="00D23161" w:rsidRDefault="00D23161" w:rsidP="00D23161">
      <w:pPr>
        <w:shd w:val="clear" w:color="auto" w:fill="FFFFFF"/>
        <w:jc w:val="both"/>
        <w:rPr>
          <w:color w:val="000000"/>
        </w:rPr>
      </w:pPr>
      <w:r w:rsidRPr="00D23161">
        <w:rPr>
          <w:color w:val="000000"/>
        </w:rPr>
        <w:t>       </w:t>
      </w:r>
      <w:r w:rsidRPr="00D23161">
        <w:rPr>
          <w:rStyle w:val="apple-converted-space"/>
          <w:color w:val="000000"/>
        </w:rPr>
        <w:t> </w:t>
      </w:r>
      <w:r w:rsidRPr="00D23161">
        <w:rPr>
          <w:color w:val="000000"/>
        </w:rPr>
        <w:t>   Муниципальные служащие аппарата Совета района и Исполнительного комитета в своей служебной деятельности руководствуются</w:t>
      </w:r>
      <w:r w:rsidRPr="00D23161">
        <w:rPr>
          <w:rStyle w:val="apple-converted-space"/>
          <w:color w:val="000000"/>
        </w:rPr>
        <w:t> </w:t>
      </w:r>
      <w:r w:rsidRPr="00D23161">
        <w:rPr>
          <w:color w:val="000000"/>
        </w:rPr>
        <w:t>правилами внутреннего трудового распорядка и </w:t>
      </w:r>
      <w:r w:rsidRPr="00D23161">
        <w:rPr>
          <w:rStyle w:val="apple-converted-space"/>
          <w:color w:val="000000"/>
        </w:rPr>
        <w:t> </w:t>
      </w:r>
      <w:r w:rsidRPr="00D23161">
        <w:rPr>
          <w:color w:val="000000"/>
        </w:rPr>
        <w:t xml:space="preserve">нормами и требованиями к служебному поведению, установленными «Кодексом этики и служебного поведения муниципальных служащих </w:t>
      </w:r>
      <w:proofErr w:type="spellStart"/>
      <w:r w:rsidRPr="00D23161">
        <w:rPr>
          <w:color w:val="000000"/>
        </w:rPr>
        <w:t>Тукаевского</w:t>
      </w:r>
      <w:proofErr w:type="spellEnd"/>
      <w:r w:rsidRPr="00D23161">
        <w:rPr>
          <w:color w:val="000000"/>
        </w:rPr>
        <w:t xml:space="preserve"> муниципального района», принятого решением Совета района от 22.02.2011г. № 3/10.        </w:t>
      </w:r>
    </w:p>
    <w:p w:rsidR="00D23161" w:rsidRPr="00D23161" w:rsidRDefault="00D23161" w:rsidP="00D23161">
      <w:pPr>
        <w:shd w:val="clear" w:color="auto" w:fill="FFFFFF"/>
        <w:jc w:val="both"/>
        <w:rPr>
          <w:color w:val="000000"/>
        </w:rPr>
      </w:pPr>
      <w:r w:rsidRPr="00D23161">
        <w:rPr>
          <w:rStyle w:val="apple-converted-space"/>
          <w:color w:val="000000"/>
        </w:rPr>
        <w:t> </w:t>
      </w:r>
      <w:r w:rsidRPr="00D23161">
        <w:rPr>
          <w:color w:val="000000"/>
        </w:rPr>
        <w:t>         В течение последних 3-х лет обращений в комиссию по соблюдению требований к служебному поведению и урегулирования конфликта интересов муниципальных служащих об осуществлении иной оплачиваемой работы не поступило.</w:t>
      </w:r>
    </w:p>
    <w:p w:rsidR="00D23161" w:rsidRPr="00D23161" w:rsidRDefault="00D23161" w:rsidP="00D23161">
      <w:r w:rsidRPr="00D23161">
        <w:t>Уведомлений, направленных гражданскими служащими представителю нанимателя о фактах обращений в целях склонения гражданского служащего к совершению коррупционных правонарушений в администрации не зарегистрированы.</w:t>
      </w:r>
    </w:p>
    <w:p w:rsidR="00D23161" w:rsidRPr="00D23161" w:rsidRDefault="00D23161" w:rsidP="00683763">
      <w:pPr>
        <w:ind w:firstLine="709"/>
        <w:jc w:val="both"/>
        <w:rPr>
          <w:b/>
        </w:rPr>
      </w:pPr>
    </w:p>
    <w:p w:rsidR="00683763" w:rsidRPr="008B2ACC" w:rsidRDefault="00683763" w:rsidP="00683763">
      <w:pPr>
        <w:ind w:firstLine="709"/>
        <w:jc w:val="both"/>
        <w:rPr>
          <w:b/>
          <w:sz w:val="28"/>
          <w:szCs w:val="28"/>
        </w:rPr>
      </w:pPr>
      <w:r w:rsidRPr="008B2ACC">
        <w:rPr>
          <w:sz w:val="28"/>
          <w:szCs w:val="28"/>
        </w:rPr>
        <w:lastRenderedPageBreak/>
        <w:t xml:space="preserve">                </w:t>
      </w:r>
      <w:r w:rsidRPr="008B2ACC">
        <w:rPr>
          <w:b/>
          <w:sz w:val="28"/>
          <w:szCs w:val="28"/>
        </w:rPr>
        <w:t xml:space="preserve">  Какие будут вопросы к докладчику?</w:t>
      </w:r>
    </w:p>
    <w:p w:rsidR="00683763" w:rsidRDefault="00683763" w:rsidP="00683763">
      <w:pPr>
        <w:ind w:firstLine="709"/>
        <w:jc w:val="both"/>
        <w:rPr>
          <w:b/>
          <w:sz w:val="28"/>
          <w:szCs w:val="28"/>
        </w:rPr>
      </w:pPr>
      <w:r w:rsidRPr="008B2ACC">
        <w:rPr>
          <w:b/>
          <w:sz w:val="28"/>
          <w:szCs w:val="28"/>
        </w:rPr>
        <w:t xml:space="preserve">                  Нет. </w:t>
      </w:r>
    </w:p>
    <w:p w:rsidR="00683763" w:rsidRPr="008B2ACC" w:rsidRDefault="00683763" w:rsidP="00683763">
      <w:pPr>
        <w:ind w:firstLine="709"/>
        <w:jc w:val="both"/>
        <w:rPr>
          <w:b/>
          <w:sz w:val="28"/>
          <w:szCs w:val="28"/>
        </w:rPr>
      </w:pPr>
      <w:r>
        <w:rPr>
          <w:b/>
          <w:sz w:val="28"/>
          <w:szCs w:val="28"/>
        </w:rPr>
        <w:t>Решили:</w:t>
      </w:r>
    </w:p>
    <w:p w:rsidR="00683763" w:rsidRDefault="00683763" w:rsidP="00683763">
      <w:pPr>
        <w:pStyle w:val="a7"/>
        <w:ind w:left="0"/>
        <w:jc w:val="both"/>
        <w:rPr>
          <w:sz w:val="28"/>
          <w:szCs w:val="28"/>
        </w:rPr>
      </w:pPr>
      <w:r>
        <w:rPr>
          <w:sz w:val="28"/>
          <w:szCs w:val="28"/>
        </w:rPr>
        <w:t xml:space="preserve">- В здании ЦРБ в доступном месте разместить информационной стенд </w:t>
      </w:r>
      <w:r w:rsidR="0069730C">
        <w:rPr>
          <w:sz w:val="28"/>
          <w:szCs w:val="28"/>
        </w:rPr>
        <w:t xml:space="preserve">с </w:t>
      </w:r>
      <w:proofErr w:type="spellStart"/>
      <w:r>
        <w:rPr>
          <w:sz w:val="28"/>
          <w:szCs w:val="28"/>
        </w:rPr>
        <w:t>антикоррупционной</w:t>
      </w:r>
      <w:proofErr w:type="spellEnd"/>
      <w:r>
        <w:rPr>
          <w:sz w:val="28"/>
          <w:szCs w:val="28"/>
        </w:rPr>
        <w:t xml:space="preserve"> тематикой, информацию о наличии и работе «телефона доверия» как в адм</w:t>
      </w:r>
      <w:r w:rsidR="0069730C">
        <w:rPr>
          <w:sz w:val="28"/>
          <w:szCs w:val="28"/>
        </w:rPr>
        <w:t xml:space="preserve">инистрации района, так и  </w:t>
      </w:r>
      <w:proofErr w:type="spellStart"/>
      <w:r w:rsidR="0069730C">
        <w:rPr>
          <w:sz w:val="28"/>
          <w:szCs w:val="28"/>
        </w:rPr>
        <w:t>право</w:t>
      </w:r>
      <w:r>
        <w:rPr>
          <w:sz w:val="28"/>
          <w:szCs w:val="28"/>
        </w:rPr>
        <w:t>хранительных</w:t>
      </w:r>
      <w:proofErr w:type="spellEnd"/>
      <w:r>
        <w:rPr>
          <w:sz w:val="28"/>
          <w:szCs w:val="28"/>
        </w:rPr>
        <w:t xml:space="preserve"> органах. </w:t>
      </w:r>
      <w:r w:rsidRPr="00FC2CA1">
        <w:rPr>
          <w:sz w:val="28"/>
          <w:szCs w:val="28"/>
        </w:rPr>
        <w:t>В каждом отделении стационара ЦРБ</w:t>
      </w:r>
      <w:r>
        <w:rPr>
          <w:sz w:val="28"/>
          <w:szCs w:val="28"/>
        </w:rPr>
        <w:t>, в поликлинике и в ФАП</w:t>
      </w:r>
      <w:r w:rsidRPr="00FC2CA1">
        <w:rPr>
          <w:sz w:val="28"/>
          <w:szCs w:val="28"/>
        </w:rPr>
        <w:t xml:space="preserve"> </w:t>
      </w:r>
      <w:r>
        <w:rPr>
          <w:sz w:val="28"/>
          <w:szCs w:val="28"/>
        </w:rPr>
        <w:t xml:space="preserve">установить специализированных ящиков доверия «Народная почта» </w:t>
      </w:r>
    </w:p>
    <w:p w:rsidR="00683763" w:rsidRDefault="00683763" w:rsidP="00683763">
      <w:pPr>
        <w:pStyle w:val="a7"/>
        <w:ind w:left="0"/>
        <w:jc w:val="both"/>
        <w:rPr>
          <w:sz w:val="28"/>
          <w:szCs w:val="28"/>
        </w:rPr>
      </w:pPr>
      <w:r>
        <w:rPr>
          <w:bCs/>
          <w:sz w:val="28"/>
          <w:szCs w:val="28"/>
        </w:rPr>
        <w:t>-</w:t>
      </w:r>
      <w:r w:rsidR="00211D1B">
        <w:rPr>
          <w:bCs/>
          <w:sz w:val="28"/>
          <w:szCs w:val="28"/>
        </w:rPr>
        <w:t xml:space="preserve">   </w:t>
      </w:r>
      <w:r>
        <w:rPr>
          <w:bCs/>
          <w:sz w:val="28"/>
          <w:szCs w:val="28"/>
        </w:rPr>
        <w:t>Продолжить проведение мониторинга о состоянии коррупции в районе</w:t>
      </w:r>
    </w:p>
    <w:p w:rsidR="00683763" w:rsidRDefault="00683763" w:rsidP="00683763">
      <w:pPr>
        <w:ind w:firstLine="709"/>
        <w:jc w:val="both"/>
        <w:rPr>
          <w:b/>
          <w:sz w:val="28"/>
          <w:szCs w:val="28"/>
        </w:rPr>
      </w:pPr>
      <w:r>
        <w:rPr>
          <w:b/>
          <w:sz w:val="28"/>
          <w:szCs w:val="28"/>
        </w:rPr>
        <w:t xml:space="preserve">                                                                        (отв. </w:t>
      </w:r>
      <w:proofErr w:type="spellStart"/>
      <w:r>
        <w:rPr>
          <w:b/>
          <w:sz w:val="28"/>
          <w:szCs w:val="28"/>
        </w:rPr>
        <w:t>Сабирзянов</w:t>
      </w:r>
      <w:proofErr w:type="spellEnd"/>
      <w:r>
        <w:rPr>
          <w:b/>
          <w:sz w:val="28"/>
          <w:szCs w:val="28"/>
        </w:rPr>
        <w:t xml:space="preserve"> Г.Г.)</w:t>
      </w:r>
    </w:p>
    <w:p w:rsidR="00D23161" w:rsidRDefault="00D23161" w:rsidP="00D23161">
      <w:pPr>
        <w:pStyle w:val="a7"/>
        <w:ind w:left="0"/>
        <w:jc w:val="both"/>
        <w:rPr>
          <w:sz w:val="28"/>
          <w:szCs w:val="28"/>
        </w:rPr>
      </w:pPr>
      <w:r>
        <w:rPr>
          <w:bCs/>
          <w:sz w:val="28"/>
          <w:szCs w:val="28"/>
        </w:rPr>
        <w:t>-</w:t>
      </w:r>
      <w:r w:rsidR="00211D1B">
        <w:rPr>
          <w:bCs/>
          <w:sz w:val="28"/>
          <w:szCs w:val="28"/>
        </w:rPr>
        <w:t xml:space="preserve">   </w:t>
      </w:r>
      <w:r>
        <w:rPr>
          <w:bCs/>
          <w:sz w:val="28"/>
          <w:szCs w:val="28"/>
        </w:rPr>
        <w:t>Продолжить проведение мониторинга о состоянии коррупции в районе</w:t>
      </w:r>
    </w:p>
    <w:p w:rsidR="00683763" w:rsidRDefault="00683763" w:rsidP="00683763">
      <w:pPr>
        <w:pStyle w:val="a8"/>
        <w:spacing w:beforeAutospacing="0" w:afterAutospacing="0"/>
        <w:ind w:right="-284"/>
        <w:jc w:val="both"/>
        <w:rPr>
          <w:bCs/>
          <w:sz w:val="28"/>
          <w:szCs w:val="28"/>
        </w:rPr>
      </w:pPr>
      <w:r>
        <w:rPr>
          <w:bCs/>
          <w:sz w:val="28"/>
          <w:szCs w:val="28"/>
        </w:rPr>
        <w:t xml:space="preserve">- Усилить </w:t>
      </w:r>
      <w:proofErr w:type="gramStart"/>
      <w:r>
        <w:rPr>
          <w:bCs/>
          <w:sz w:val="28"/>
          <w:szCs w:val="28"/>
        </w:rPr>
        <w:t>контроль за</w:t>
      </w:r>
      <w:proofErr w:type="gramEnd"/>
      <w:r>
        <w:rPr>
          <w:bCs/>
          <w:sz w:val="28"/>
          <w:szCs w:val="28"/>
        </w:rPr>
        <w:t xml:space="preserve"> предоставлением муниципальных ус</w:t>
      </w:r>
      <w:r w:rsidR="00745A29">
        <w:rPr>
          <w:bCs/>
          <w:sz w:val="28"/>
          <w:szCs w:val="28"/>
        </w:rPr>
        <w:t xml:space="preserve">луг в сфере </w:t>
      </w:r>
      <w:r>
        <w:rPr>
          <w:bCs/>
          <w:sz w:val="28"/>
          <w:szCs w:val="28"/>
        </w:rPr>
        <w:t xml:space="preserve"> строительства и ЖКХ, имущественных и земельных отношений.</w:t>
      </w:r>
    </w:p>
    <w:p w:rsidR="00683763" w:rsidRDefault="00683763" w:rsidP="00683763">
      <w:pPr>
        <w:jc w:val="both"/>
        <w:rPr>
          <w:b/>
          <w:sz w:val="28"/>
          <w:szCs w:val="28"/>
        </w:rPr>
      </w:pPr>
      <w:r>
        <w:rPr>
          <w:b/>
          <w:sz w:val="28"/>
          <w:szCs w:val="28"/>
        </w:rPr>
        <w:t xml:space="preserve">                                                                                       ( отв. </w:t>
      </w:r>
      <w:proofErr w:type="spellStart"/>
      <w:r>
        <w:rPr>
          <w:b/>
          <w:sz w:val="28"/>
          <w:szCs w:val="28"/>
        </w:rPr>
        <w:t>Гатиятуллин</w:t>
      </w:r>
      <w:proofErr w:type="spellEnd"/>
      <w:r>
        <w:rPr>
          <w:b/>
          <w:sz w:val="28"/>
          <w:szCs w:val="28"/>
        </w:rPr>
        <w:t xml:space="preserve"> Р.Л.)</w:t>
      </w:r>
    </w:p>
    <w:p w:rsidR="00683763" w:rsidRPr="008B2ACC" w:rsidRDefault="00683763" w:rsidP="00683763">
      <w:pPr>
        <w:jc w:val="both"/>
        <w:rPr>
          <w:b/>
          <w:sz w:val="28"/>
          <w:szCs w:val="28"/>
        </w:rPr>
      </w:pPr>
    </w:p>
    <w:p w:rsidR="00683763" w:rsidRPr="008B2ACC" w:rsidRDefault="00683763" w:rsidP="00683763">
      <w:pPr>
        <w:ind w:firstLine="851"/>
        <w:jc w:val="both"/>
        <w:rPr>
          <w:b/>
          <w:sz w:val="28"/>
          <w:szCs w:val="28"/>
        </w:rPr>
      </w:pPr>
      <w:r w:rsidRPr="008B2ACC">
        <w:rPr>
          <w:sz w:val="28"/>
          <w:szCs w:val="28"/>
        </w:rPr>
        <w:t xml:space="preserve">    </w:t>
      </w:r>
      <w:r w:rsidRPr="008B2ACC">
        <w:rPr>
          <w:b/>
          <w:sz w:val="28"/>
          <w:szCs w:val="28"/>
        </w:rPr>
        <w:t xml:space="preserve">Переходим к рассмотрению  четвертого  вопроса повестки дня: </w:t>
      </w:r>
    </w:p>
    <w:p w:rsidR="00683763" w:rsidRPr="008B2ACC" w:rsidRDefault="00683763" w:rsidP="00683763">
      <w:pPr>
        <w:ind w:firstLine="709"/>
        <w:jc w:val="both"/>
        <w:rPr>
          <w:b/>
          <w:sz w:val="28"/>
          <w:szCs w:val="28"/>
        </w:rPr>
      </w:pPr>
    </w:p>
    <w:p w:rsidR="00683763" w:rsidRPr="008B2ACC" w:rsidRDefault="00683763" w:rsidP="00683763">
      <w:pPr>
        <w:rPr>
          <w:rFonts w:eastAsia="Calibri"/>
          <w:sz w:val="28"/>
          <w:szCs w:val="28"/>
        </w:rPr>
      </w:pPr>
      <w:r w:rsidRPr="008B2ACC">
        <w:rPr>
          <w:rFonts w:eastAsia="Calibri"/>
          <w:sz w:val="28"/>
          <w:szCs w:val="28"/>
        </w:rPr>
        <w:t xml:space="preserve">          Исполнение законодательства о противодействии  коррупции в ходе организации и проведения призыва граждан на военную службу в 1 полугодие 2014 года.</w:t>
      </w:r>
    </w:p>
    <w:p w:rsidR="00683763" w:rsidRPr="008B2ACC" w:rsidRDefault="00683763" w:rsidP="00683763">
      <w:pPr>
        <w:rPr>
          <w:rFonts w:eastAsia="Calibri"/>
          <w:sz w:val="28"/>
          <w:szCs w:val="28"/>
        </w:rPr>
      </w:pPr>
      <w:r w:rsidRPr="008B2ACC">
        <w:rPr>
          <w:rFonts w:eastAsia="Calibri"/>
          <w:sz w:val="28"/>
          <w:szCs w:val="28"/>
        </w:rPr>
        <w:t xml:space="preserve">  </w:t>
      </w:r>
    </w:p>
    <w:p w:rsidR="00683763" w:rsidRPr="008B2ACC" w:rsidRDefault="00683763" w:rsidP="00683763">
      <w:pPr>
        <w:ind w:firstLine="709"/>
        <w:jc w:val="both"/>
        <w:rPr>
          <w:b/>
          <w:sz w:val="28"/>
          <w:szCs w:val="28"/>
        </w:rPr>
      </w:pPr>
      <w:r w:rsidRPr="008B2ACC">
        <w:rPr>
          <w:b/>
          <w:sz w:val="28"/>
          <w:szCs w:val="28"/>
        </w:rPr>
        <w:t>Слова для выступления предоставляется Военному комиссару района полковнику</w:t>
      </w:r>
    </w:p>
    <w:p w:rsidR="00683763" w:rsidRPr="008B2ACC" w:rsidRDefault="0069730C" w:rsidP="00683763">
      <w:pPr>
        <w:ind w:firstLine="709"/>
        <w:jc w:val="both"/>
        <w:rPr>
          <w:b/>
          <w:sz w:val="28"/>
          <w:szCs w:val="28"/>
        </w:rPr>
      </w:pPr>
      <w:r>
        <w:rPr>
          <w:b/>
          <w:sz w:val="28"/>
          <w:szCs w:val="28"/>
        </w:rPr>
        <w:t xml:space="preserve">Юнусову Раис </w:t>
      </w:r>
      <w:proofErr w:type="spellStart"/>
      <w:r>
        <w:rPr>
          <w:b/>
          <w:sz w:val="28"/>
          <w:szCs w:val="28"/>
        </w:rPr>
        <w:t>Шагитовичу</w:t>
      </w:r>
      <w:proofErr w:type="spellEnd"/>
      <w:r>
        <w:rPr>
          <w:b/>
          <w:sz w:val="28"/>
          <w:szCs w:val="28"/>
        </w:rPr>
        <w:t>.</w:t>
      </w:r>
      <w:r w:rsidR="00683763" w:rsidRPr="008B2ACC">
        <w:rPr>
          <w:b/>
          <w:sz w:val="28"/>
          <w:szCs w:val="28"/>
        </w:rPr>
        <w:t xml:space="preserve">  </w:t>
      </w:r>
    </w:p>
    <w:p w:rsidR="0021746B" w:rsidRPr="009410C9" w:rsidRDefault="0021746B" w:rsidP="0021746B">
      <w:pPr>
        <w:tabs>
          <w:tab w:val="left" w:pos="708"/>
          <w:tab w:val="left" w:pos="1416"/>
          <w:tab w:val="left" w:pos="2124"/>
          <w:tab w:val="left" w:pos="2832"/>
          <w:tab w:val="left" w:pos="3540"/>
          <w:tab w:val="left" w:pos="4248"/>
          <w:tab w:val="left" w:pos="4956"/>
          <w:tab w:val="left" w:pos="5664"/>
          <w:tab w:val="left" w:pos="6372"/>
          <w:tab w:val="left" w:pos="7080"/>
          <w:tab w:val="left" w:pos="8060"/>
        </w:tabs>
        <w:jc w:val="both"/>
        <w:rPr>
          <w:sz w:val="28"/>
          <w:szCs w:val="28"/>
        </w:rPr>
      </w:pPr>
    </w:p>
    <w:p w:rsidR="0021746B" w:rsidRPr="0021746B" w:rsidRDefault="0021746B" w:rsidP="0021746B">
      <w:pPr>
        <w:pStyle w:val="ConsPlusNormal"/>
        <w:ind w:firstLine="540"/>
        <w:jc w:val="both"/>
        <w:rPr>
          <w:rFonts w:ascii="Times New Roman" w:hAnsi="Times New Roman" w:cs="Times New Roman"/>
        </w:rPr>
      </w:pPr>
      <w:proofErr w:type="gramStart"/>
      <w:r w:rsidRPr="0021746B">
        <w:rPr>
          <w:rFonts w:ascii="Times New Roman" w:hAnsi="Times New Roman" w:cs="Times New Roman"/>
        </w:rPr>
        <w:t>Призыв на военную службу призывников организует военный комиссариат посредством структурных подразделений, в том числе отделов по муниципальным образованиям военного комиссариата (далее - отдел (муниципальный), при содействии местной администрации.</w:t>
      </w:r>
      <w:proofErr w:type="gramEnd"/>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Нормы призыва на военную службу устанавливаются Министерством обороны Российской Федерации для каждого субъекта Российской Федерации и муниципального образования, имеющего статус муниципального района, городского округа или внутригородской территории города федерального значения, и доводятся:</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до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штабами соответствующих военных округов;</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до главы местной администрации - соответствующим военным комиссариатом.</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Для осуществления методического руководства нижестоящими призывными комиссиями, </w:t>
      </w:r>
      <w:proofErr w:type="gramStart"/>
      <w:r w:rsidRPr="0021746B">
        <w:rPr>
          <w:rFonts w:ascii="Times New Roman" w:hAnsi="Times New Roman" w:cs="Times New Roman"/>
        </w:rPr>
        <w:t>контроля за</w:t>
      </w:r>
      <w:proofErr w:type="gramEnd"/>
      <w:r w:rsidRPr="0021746B">
        <w:rPr>
          <w:rFonts w:ascii="Times New Roman" w:hAnsi="Times New Roman" w:cs="Times New Roman"/>
        </w:rPr>
        <w:t xml:space="preserve"> деятельностью призывных комиссий и выполнения иных задач, определенных Федеральным </w:t>
      </w:r>
      <w:hyperlink r:id="rId5" w:history="1">
        <w:r w:rsidRPr="0021746B">
          <w:rPr>
            <w:rFonts w:ascii="Times New Roman" w:hAnsi="Times New Roman" w:cs="Times New Roman"/>
            <w:color w:val="0000FF"/>
          </w:rPr>
          <w:t>законом</w:t>
        </w:r>
      </w:hyperlink>
      <w:r w:rsidRPr="0021746B">
        <w:rPr>
          <w:rFonts w:ascii="Times New Roman" w:hAnsi="Times New Roman" w:cs="Times New Roman"/>
        </w:rP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lastRenderedPageBreak/>
        <w:t xml:space="preserve"> В целях реализации задач по проведению призыва на военную службу начальник отдела (муниципального):</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а) разрабатывает и согласовывает с главой местной администрации план проведения призыва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б) оказывает необходимую помощь организациям независимо от организационно-правовых форм и форм собственности (далее - организации) в выполнении установленных </w:t>
      </w:r>
      <w:hyperlink r:id="rId6" w:history="1">
        <w:r w:rsidRPr="0021746B">
          <w:rPr>
            <w:rFonts w:ascii="Times New Roman" w:hAnsi="Times New Roman" w:cs="Times New Roman"/>
            <w:color w:val="0000FF"/>
          </w:rPr>
          <w:t>законодательством</w:t>
        </w:r>
      </w:hyperlink>
      <w:r w:rsidRPr="0021746B">
        <w:rPr>
          <w:rFonts w:ascii="Times New Roman" w:hAnsi="Times New Roman" w:cs="Times New Roman"/>
        </w:rPr>
        <w:t xml:space="preserve"> Российской Федерации мероприятий, связанных с подготовкой и проведением призыва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в) 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 на выделение технических работников и предоставление сре</w:t>
      </w:r>
      <w:proofErr w:type="gramStart"/>
      <w:r w:rsidRPr="0021746B">
        <w:rPr>
          <w:rFonts w:ascii="Times New Roman" w:hAnsi="Times New Roman" w:cs="Times New Roman"/>
        </w:rPr>
        <w:t>дств св</w:t>
      </w:r>
      <w:proofErr w:type="gramEnd"/>
      <w:r w:rsidRPr="0021746B">
        <w:rPr>
          <w:rFonts w:ascii="Times New Roman" w:hAnsi="Times New Roman" w:cs="Times New Roman"/>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г) участвует совместно с представителями медицинских организаций в </w:t>
      </w:r>
      <w:proofErr w:type="gramStart"/>
      <w:r w:rsidRPr="0021746B">
        <w:rPr>
          <w:rFonts w:ascii="Times New Roman" w:hAnsi="Times New Roman" w:cs="Times New Roman"/>
        </w:rPr>
        <w:t>контроле за</w:t>
      </w:r>
      <w:proofErr w:type="gramEnd"/>
      <w:r w:rsidRPr="0021746B">
        <w:rPr>
          <w:rFonts w:ascii="Times New Roman" w:hAnsi="Times New Roman" w:cs="Times New Roman"/>
        </w:rPr>
        <w:t xml:space="preserve"> медицинским освидетельствованием призывников и прохождением ими медицинского обследования;</w:t>
      </w:r>
    </w:p>
    <w:p w:rsidR="0021746B" w:rsidRPr="0021746B" w:rsidRDefault="0021746B" w:rsidP="0021746B">
      <w:pPr>
        <w:pStyle w:val="ConsPlusNormal"/>
        <w:ind w:firstLine="540"/>
        <w:jc w:val="both"/>
        <w:rPr>
          <w:rFonts w:ascii="Times New Roman" w:hAnsi="Times New Roman" w:cs="Times New Roman"/>
        </w:rPr>
      </w:pPr>
      <w:proofErr w:type="spellStart"/>
      <w:r w:rsidRPr="0021746B">
        <w:rPr>
          <w:rFonts w:ascii="Times New Roman" w:hAnsi="Times New Roman" w:cs="Times New Roman"/>
        </w:rPr>
        <w:t>д</w:t>
      </w:r>
      <w:proofErr w:type="spellEnd"/>
      <w:r w:rsidRPr="0021746B">
        <w:rPr>
          <w:rFonts w:ascii="Times New Roman" w:hAnsi="Times New Roman" w:cs="Times New Roman"/>
        </w:rPr>
        <w:t>) вносит в призывную комиссию предложение о предварительном предназначении призывника в вид, род войск Вооруженных Сил Российской Федерации, другие войска, воинские формирования и органы, или о необходимости освобождения его от призыва на военную службу, или о предоставлении ему отсрочки от призыва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е)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ж) организует учет призывников, уклоняющихся от призыва на военную службу, и в случае необходимости направляет в органы внутренних дел материалы на этих призывников;</w:t>
      </w:r>
    </w:p>
    <w:p w:rsidR="0021746B" w:rsidRPr="0021746B" w:rsidRDefault="0021746B" w:rsidP="0021746B">
      <w:pPr>
        <w:pStyle w:val="ConsPlusNormal"/>
        <w:ind w:firstLine="540"/>
        <w:jc w:val="both"/>
        <w:rPr>
          <w:rFonts w:ascii="Times New Roman" w:hAnsi="Times New Roman" w:cs="Times New Roman"/>
        </w:rPr>
      </w:pPr>
      <w:proofErr w:type="spellStart"/>
      <w:r w:rsidRPr="0021746B">
        <w:rPr>
          <w:rFonts w:ascii="Times New Roman" w:hAnsi="Times New Roman" w:cs="Times New Roman"/>
        </w:rPr>
        <w:t>з</w:t>
      </w:r>
      <w:proofErr w:type="spellEnd"/>
      <w:r w:rsidRPr="0021746B">
        <w:rPr>
          <w:rFonts w:ascii="Times New Roman" w:hAnsi="Times New Roman" w:cs="Times New Roman"/>
        </w:rPr>
        <w:t>) обеспечивает отбор и своевременную подготовку материалов для проведения проверок органами федеральной службы безопасности граждан, подлежащих призыву на военную службу, для исполнения специальных обязанностей военной службы;</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и) обеспечивает членов призывной комиссии нормативными правовыми актами и иной документацией, необходимой для проведения призыва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к) выполняет в пределах своей компетенции иные задачи по вопросам призыва на военную службу.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отдела (муниципального) (далее - повестки).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После принятия решения о создании призывной комиссии ее председатель - глава местной администрации или иной представитель местной администрации совместно с начальником отдела (муниципального) составляет график работы призывной комиссии, на основании которого в отделе (муниципальном) разрабатываются именные списки призывников по дням их явки на заседание призывной комиссии.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Председатель призывной комиссии контролирует явку призывников на заседание призывной комиссии и в отношении отсутствующих лиц принимает меры по установлению причин их неявки.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 В случае уклонения призывника от призыва на военную службу призывная комиссия или начальник отдела (муниципального) направляет соответствующие материалы руководителю следственного органа Следственного комитета Российской Федерации по месту жительства призывника для решения вопроса о привлечении его в соответствии с </w:t>
      </w:r>
      <w:hyperlink r:id="rId7" w:history="1">
        <w:r w:rsidRPr="0021746B">
          <w:rPr>
            <w:rFonts w:ascii="Times New Roman" w:hAnsi="Times New Roman" w:cs="Times New Roman"/>
            <w:color w:val="0000FF"/>
          </w:rPr>
          <w:t>законодательством</w:t>
        </w:r>
      </w:hyperlink>
      <w:r w:rsidRPr="0021746B">
        <w:rPr>
          <w:rFonts w:ascii="Times New Roman" w:hAnsi="Times New Roman" w:cs="Times New Roman"/>
        </w:rPr>
        <w:t xml:space="preserve"> Российской Федерации к ответственности.</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 xml:space="preserve">Призывная комиссия принимает решение в отношении призывника только после определения категории годности его к военной службе. </w:t>
      </w:r>
      <w:proofErr w:type="gramStart"/>
      <w:r w:rsidRPr="0021746B">
        <w:rPr>
          <w:rFonts w:ascii="Times New Roman" w:hAnsi="Times New Roman" w:cs="Times New Roman"/>
        </w:rPr>
        <w:t>В случае невозможности дать медицинское заключение о годности призывника к военной службе на месте призывник по решению призывной комиссии или начальника отдела (муниципального) направляется на амбулаторное или стационарное медицинское обследование в медицинское учреждение,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w:t>
      </w:r>
      <w:proofErr w:type="gramEnd"/>
    </w:p>
    <w:p w:rsidR="0021746B" w:rsidRPr="0021746B" w:rsidRDefault="0021746B" w:rsidP="0021746B">
      <w:pPr>
        <w:pStyle w:val="ConsPlusNormal"/>
        <w:ind w:firstLine="540"/>
        <w:jc w:val="both"/>
        <w:rPr>
          <w:rFonts w:ascii="Times New Roman" w:hAnsi="Times New Roman" w:cs="Times New Roman"/>
        </w:rPr>
      </w:pPr>
      <w:proofErr w:type="gramStart"/>
      <w:r w:rsidRPr="0021746B">
        <w:rPr>
          <w:rFonts w:ascii="Times New Roman" w:hAnsi="Times New Roman" w:cs="Times New Roman"/>
        </w:rPr>
        <w:t>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а также предложения начальника отдела (муниципального) о предварительном предназначении призывника.</w:t>
      </w:r>
      <w:proofErr w:type="gramEnd"/>
      <w:r w:rsidRPr="0021746B">
        <w:rPr>
          <w:rFonts w:ascii="Times New Roman" w:hAnsi="Times New Roman" w:cs="Times New Roman"/>
        </w:rPr>
        <w:t xml:space="preserve"> При этом учитывается также потребность в накоплении военных специалистов в запасе для комплектования войск по мобилизационному плану.</w:t>
      </w:r>
    </w:p>
    <w:p w:rsidR="0021746B" w:rsidRPr="0021746B" w:rsidRDefault="0021746B" w:rsidP="0021746B">
      <w:pPr>
        <w:pStyle w:val="ConsPlusNormal"/>
        <w:ind w:firstLine="540"/>
        <w:jc w:val="both"/>
        <w:rPr>
          <w:rFonts w:ascii="Times New Roman" w:hAnsi="Times New Roman" w:cs="Times New Roman"/>
        </w:rPr>
      </w:pPr>
      <w:r w:rsidRPr="0021746B">
        <w:rPr>
          <w:rFonts w:ascii="Times New Roman" w:hAnsi="Times New Roman" w:cs="Times New Roman"/>
        </w:rPr>
        <w:t>Решение призывной комиссии в отношении каждого призывника в тот же день заносится в протокол заседания призывной комиссии, подписываемый председателем призывной комисс</w:t>
      </w:r>
      <w:proofErr w:type="gramStart"/>
      <w:r w:rsidRPr="0021746B">
        <w:rPr>
          <w:rFonts w:ascii="Times New Roman" w:hAnsi="Times New Roman" w:cs="Times New Roman"/>
        </w:rPr>
        <w:t>ии и ее</w:t>
      </w:r>
      <w:proofErr w:type="gramEnd"/>
      <w:r w:rsidRPr="0021746B">
        <w:rPr>
          <w:rFonts w:ascii="Times New Roman" w:hAnsi="Times New Roman" w:cs="Times New Roman"/>
        </w:rPr>
        <w:t xml:space="preserve"> членами, а также в удостоверение гражданина, подлежащего призыву на военную службу, и учетную карту призывника.</w:t>
      </w:r>
    </w:p>
    <w:p w:rsidR="0021746B" w:rsidRPr="0021746B" w:rsidRDefault="0021746B" w:rsidP="0021746B">
      <w:pPr>
        <w:ind w:firstLine="540"/>
        <w:jc w:val="both"/>
        <w:rPr>
          <w:rFonts w:eastAsia="Calibri"/>
          <w:lang w:eastAsia="en-US"/>
        </w:rPr>
      </w:pPr>
      <w:r w:rsidRPr="0021746B">
        <w:t xml:space="preserve">При наличии оснований к освобождению гражданина от призыва на военную службу решением призывной комиссии гражданин освобождается от исполнения воинской обязанности или зачисляется в </w:t>
      </w:r>
      <w:r w:rsidRPr="0021746B">
        <w:lastRenderedPageBreak/>
        <w:t xml:space="preserve">запас, а на основании выписки из протокола заседаний призывной комиссии ему выдается военный билет установленного образца. Контроль </w:t>
      </w:r>
      <w:proofErr w:type="gramStart"/>
      <w:r w:rsidRPr="0021746B">
        <w:t>над наличием у призывника оснований для освобождения от призыва на военную службу</w:t>
      </w:r>
      <w:proofErr w:type="gramEnd"/>
      <w:r w:rsidRPr="0021746B">
        <w:t xml:space="preserve"> или для отсрочки от призыва на военную службу возлагается на военного комиссара, а за прохождением призывником назначенного ему медицинского обследования, лечения и повторного медицинского освидетельствования - на военный комиссариат и медицинские организации. Призывник, у которого утрачены основания для освобождения от призыва на военную службу или истекли сроки предоставленной отсрочки от призыва на военную службу, подлежит призыву на военную службу на общих основаниях.</w:t>
      </w:r>
    </w:p>
    <w:p w:rsidR="0021746B" w:rsidRPr="0021746B" w:rsidRDefault="0021746B" w:rsidP="0021746B">
      <w:pPr>
        <w:pStyle w:val="1"/>
        <w:ind w:firstLine="708"/>
        <w:jc w:val="both"/>
        <w:rPr>
          <w:rFonts w:ascii="Times New Roman" w:hAnsi="Times New Roman"/>
          <w:b w:val="0"/>
          <w:color w:val="auto"/>
          <w:sz w:val="20"/>
          <w:szCs w:val="20"/>
        </w:rPr>
      </w:pPr>
      <w:r w:rsidRPr="0021746B">
        <w:rPr>
          <w:rFonts w:ascii="Times New Roman" w:hAnsi="Times New Roman"/>
          <w:b w:val="0"/>
          <w:color w:val="auto"/>
          <w:sz w:val="20"/>
          <w:szCs w:val="20"/>
        </w:rPr>
        <w:t xml:space="preserve">2. Ежемесячно, в рамках дня информирования проводятся занятия с личным составом отдела по вопросам изучения с принятием зачётов: </w:t>
      </w:r>
    </w:p>
    <w:p w:rsidR="0021746B" w:rsidRPr="0021746B" w:rsidRDefault="0021746B" w:rsidP="0021746B">
      <w:pPr>
        <w:pStyle w:val="a9"/>
        <w:ind w:firstLine="720"/>
        <w:jc w:val="both"/>
      </w:pPr>
      <w:r w:rsidRPr="0021746B">
        <w:t>- Методические рекомендации «Об организации работы руководящих должностных лиц по обеспечению выполнения требований законодательства Российской Федерации о противодействии коррупции в органах военного управления, объединениях, соединениях, воинских частях, военных комиссариатах и организациях Вооруженных Сил Российской Федерации»;</w:t>
      </w:r>
    </w:p>
    <w:p w:rsidR="0021746B" w:rsidRPr="0021746B" w:rsidRDefault="0021746B" w:rsidP="0021746B">
      <w:pPr>
        <w:ind w:firstLine="708"/>
        <w:jc w:val="both"/>
      </w:pPr>
      <w:r w:rsidRPr="0021746B">
        <w:rPr>
          <w:b/>
        </w:rPr>
        <w:t xml:space="preserve">- </w:t>
      </w:r>
      <w:r w:rsidRPr="0021746B">
        <w:t xml:space="preserve">Правовые нормы действующего законодательства, регулирующего вопросы противодействия коррупции с изучением требований Федерального закона от 25 декабря </w:t>
      </w:r>
      <w:smartTag w:uri="urn:schemas-microsoft-com:office:smarttags" w:element="metricconverter">
        <w:smartTagPr>
          <w:attr w:name="ProductID" w:val="2008 г"/>
        </w:smartTagPr>
        <w:r w:rsidRPr="0021746B">
          <w:t>2008 г</w:t>
        </w:r>
      </w:smartTag>
      <w:r w:rsidRPr="0021746B">
        <w:t>. N 273-ФЗ" О противодействии коррупции", Приказов Министра обороны Российской Федерации №808 от 2009 года и №444 и №550 от 2010 года.</w:t>
      </w:r>
    </w:p>
    <w:p w:rsidR="0021746B" w:rsidRPr="0021746B" w:rsidRDefault="0021746B" w:rsidP="0021746B">
      <w:pPr>
        <w:autoSpaceDE w:val="0"/>
        <w:autoSpaceDN w:val="0"/>
        <w:adjustRightInd w:val="0"/>
        <w:jc w:val="center"/>
        <w:rPr>
          <w:b/>
          <w:bCs/>
        </w:rPr>
      </w:pPr>
    </w:p>
    <w:p w:rsidR="0021746B" w:rsidRPr="0021746B" w:rsidRDefault="0021746B" w:rsidP="0021746B">
      <w:pPr>
        <w:pStyle w:val="a9"/>
        <w:ind w:firstLine="720"/>
        <w:jc w:val="both"/>
      </w:pPr>
      <w:r w:rsidRPr="0021746B">
        <w:rPr>
          <w:b/>
          <w:bCs/>
        </w:rPr>
        <w:t xml:space="preserve">3. </w:t>
      </w:r>
      <w:r w:rsidRPr="0021746B">
        <w:t xml:space="preserve">В целях определения годности к военной службе, годности к службе, в Вооруженных Силах, других войсках, воинских формированиях, органах и учреждениях создаются военно-врачебные комиссии. Которые руководствуются Постановлением  Правительства Российской Федерации </w:t>
      </w:r>
      <w:r w:rsidRPr="0021746B">
        <w:rPr>
          <w:b/>
          <w:bCs/>
        </w:rPr>
        <w:t xml:space="preserve">от 4 июля </w:t>
      </w:r>
      <w:smartTag w:uri="urn:schemas-microsoft-com:office:smarttags" w:element="metricconverter">
        <w:smartTagPr>
          <w:attr w:name="ProductID" w:val="2013 г"/>
        </w:smartTagPr>
        <w:r w:rsidRPr="0021746B">
          <w:rPr>
            <w:b/>
            <w:bCs/>
          </w:rPr>
          <w:t>2013 г</w:t>
        </w:r>
      </w:smartTag>
      <w:r w:rsidRPr="0021746B">
        <w:rPr>
          <w:b/>
          <w:bCs/>
        </w:rPr>
        <w:t>. N 565 «Об утверждении положения о военно-врачебной экспертизе»</w:t>
      </w:r>
    </w:p>
    <w:p w:rsidR="0021746B" w:rsidRPr="0021746B" w:rsidRDefault="0021746B" w:rsidP="0021746B">
      <w:pPr>
        <w:autoSpaceDE w:val="0"/>
        <w:autoSpaceDN w:val="0"/>
        <w:adjustRightInd w:val="0"/>
        <w:ind w:firstLine="540"/>
        <w:jc w:val="both"/>
      </w:pPr>
      <w:r w:rsidRPr="0021746B">
        <w:t xml:space="preserve"> Для проведения военно-врачебной экспертизы в Вооруженных Силах, других войсках, воинских формированиях, органах и учреждениях создаются военно-врачебные комиссии.</w:t>
      </w:r>
    </w:p>
    <w:p w:rsidR="0021746B" w:rsidRPr="0021746B" w:rsidRDefault="0021746B" w:rsidP="0021746B">
      <w:pPr>
        <w:autoSpaceDE w:val="0"/>
        <w:autoSpaceDN w:val="0"/>
        <w:adjustRightInd w:val="0"/>
        <w:ind w:firstLine="540"/>
        <w:jc w:val="both"/>
      </w:pPr>
      <w:r w:rsidRPr="0021746B">
        <w:t xml:space="preserve"> На военно-врачебную комиссию возлагаются:</w:t>
      </w:r>
    </w:p>
    <w:p w:rsidR="0021746B" w:rsidRPr="0021746B" w:rsidRDefault="0021746B" w:rsidP="0021746B">
      <w:pPr>
        <w:autoSpaceDE w:val="0"/>
        <w:autoSpaceDN w:val="0"/>
        <w:adjustRightInd w:val="0"/>
        <w:ind w:firstLine="540"/>
        <w:jc w:val="both"/>
      </w:pPr>
      <w:r w:rsidRPr="0021746B">
        <w:t>а) проведение освидетельствования:</w:t>
      </w:r>
    </w:p>
    <w:p w:rsidR="0021746B" w:rsidRPr="0021746B" w:rsidRDefault="0021746B" w:rsidP="0021746B">
      <w:pPr>
        <w:autoSpaceDE w:val="0"/>
        <w:autoSpaceDN w:val="0"/>
        <w:adjustRightInd w:val="0"/>
        <w:ind w:firstLine="540"/>
        <w:jc w:val="both"/>
      </w:pPr>
      <w:r w:rsidRPr="0021746B">
        <w:t>граждан, поступающих на военную службу по контракту;</w:t>
      </w:r>
    </w:p>
    <w:p w:rsidR="0021746B" w:rsidRPr="0021746B" w:rsidRDefault="0021746B" w:rsidP="0021746B">
      <w:pPr>
        <w:autoSpaceDE w:val="0"/>
        <w:autoSpaceDN w:val="0"/>
        <w:adjustRightInd w:val="0"/>
        <w:ind w:firstLine="540"/>
        <w:jc w:val="both"/>
      </w:pPr>
      <w:r w:rsidRPr="0021746B">
        <w:t>граждан, поступающих на приравненную службу;</w:t>
      </w:r>
    </w:p>
    <w:p w:rsidR="0021746B" w:rsidRPr="0021746B" w:rsidRDefault="0021746B" w:rsidP="0021746B">
      <w:pPr>
        <w:autoSpaceDE w:val="0"/>
        <w:autoSpaceDN w:val="0"/>
        <w:adjustRightInd w:val="0"/>
        <w:ind w:firstLine="540"/>
        <w:jc w:val="both"/>
      </w:pPr>
      <w:r w:rsidRPr="0021746B">
        <w:t>военнослужащих; и т.д.</w:t>
      </w:r>
    </w:p>
    <w:p w:rsidR="0021746B" w:rsidRPr="0021746B" w:rsidRDefault="0021746B" w:rsidP="0021746B">
      <w:pPr>
        <w:autoSpaceDE w:val="0"/>
        <w:autoSpaceDN w:val="0"/>
        <w:adjustRightInd w:val="0"/>
        <w:ind w:firstLine="540"/>
        <w:jc w:val="both"/>
      </w:pPr>
      <w:r w:rsidRPr="0021746B">
        <w:t xml:space="preserve">б) </w:t>
      </w:r>
      <w:proofErr w:type="gramStart"/>
      <w:r w:rsidRPr="0021746B">
        <w:t>контроль за</w:t>
      </w:r>
      <w:proofErr w:type="gramEnd"/>
      <w:r w:rsidRPr="0021746B">
        <w:t xml:space="preserve"> проведением обследования, лечения и освидетельствования граждан при первоначальной постановке на воинский учет и призыве на военную службу;</w:t>
      </w:r>
    </w:p>
    <w:p w:rsidR="0021746B" w:rsidRPr="0021746B" w:rsidRDefault="0021746B" w:rsidP="0021746B">
      <w:pPr>
        <w:autoSpaceDE w:val="0"/>
        <w:autoSpaceDN w:val="0"/>
        <w:adjustRightInd w:val="0"/>
        <w:ind w:firstLine="540"/>
        <w:jc w:val="both"/>
      </w:pPr>
      <w:r w:rsidRPr="0021746B">
        <w:t>г) определение причинной связи увечий, заболеваний;</w:t>
      </w:r>
    </w:p>
    <w:p w:rsidR="0021746B" w:rsidRPr="0021746B" w:rsidRDefault="0021746B" w:rsidP="0021746B">
      <w:pPr>
        <w:autoSpaceDE w:val="0"/>
        <w:autoSpaceDN w:val="0"/>
        <w:adjustRightInd w:val="0"/>
        <w:ind w:firstLine="540"/>
        <w:jc w:val="both"/>
      </w:pPr>
      <w:r w:rsidRPr="0021746B">
        <w:t xml:space="preserve"> </w:t>
      </w:r>
      <w:proofErr w:type="spellStart"/>
      <w:r w:rsidRPr="0021746B">
        <w:t>д</w:t>
      </w:r>
      <w:proofErr w:type="spellEnd"/>
      <w:r w:rsidRPr="0021746B">
        <w:t>) определение категории годности граждан к военной службе (приравненной службе) по состоянию здоровья на момент их увольнения с военной службы (приравненной службы);</w:t>
      </w:r>
    </w:p>
    <w:p w:rsidR="0021746B" w:rsidRPr="0021746B" w:rsidRDefault="0021746B" w:rsidP="0021746B">
      <w:pPr>
        <w:autoSpaceDE w:val="0"/>
        <w:autoSpaceDN w:val="0"/>
        <w:adjustRightInd w:val="0"/>
        <w:ind w:firstLine="540"/>
        <w:jc w:val="both"/>
      </w:pPr>
      <w:r w:rsidRPr="0021746B">
        <w:t>е) участие в научных исследованиях проблем военно-врачебной экспертизы;</w:t>
      </w:r>
    </w:p>
    <w:p w:rsidR="0021746B" w:rsidRPr="0021746B" w:rsidRDefault="0021746B" w:rsidP="0021746B">
      <w:pPr>
        <w:autoSpaceDE w:val="0"/>
        <w:autoSpaceDN w:val="0"/>
        <w:adjustRightInd w:val="0"/>
        <w:ind w:firstLine="540"/>
        <w:jc w:val="both"/>
      </w:pPr>
      <w:r w:rsidRPr="0021746B">
        <w:t>ж) подготовка врачей-специалистов по вопросам организации и проведения военно-врачебной экспертизы;</w:t>
      </w:r>
    </w:p>
    <w:p w:rsidR="0021746B" w:rsidRPr="0021746B" w:rsidRDefault="0021746B" w:rsidP="0021746B">
      <w:pPr>
        <w:autoSpaceDE w:val="0"/>
        <w:autoSpaceDN w:val="0"/>
        <w:adjustRightInd w:val="0"/>
        <w:ind w:firstLine="540"/>
        <w:jc w:val="both"/>
      </w:pPr>
      <w:proofErr w:type="spellStart"/>
      <w:r w:rsidRPr="0021746B">
        <w:t>з</w:t>
      </w:r>
      <w:proofErr w:type="spellEnd"/>
      <w:r w:rsidRPr="0021746B">
        <w:t>) организация и проведение контрольного обследования и повторного освидетельствования (в том числе по результатам независимой военно-врачебной экспертизы).</w:t>
      </w:r>
    </w:p>
    <w:p w:rsidR="0021746B" w:rsidRPr="0021746B" w:rsidRDefault="0021746B" w:rsidP="0021746B">
      <w:pPr>
        <w:autoSpaceDE w:val="0"/>
        <w:autoSpaceDN w:val="0"/>
        <w:adjustRightInd w:val="0"/>
        <w:ind w:firstLine="540"/>
        <w:jc w:val="both"/>
      </w:pPr>
      <w:r w:rsidRPr="0021746B">
        <w:t>Военно-врачебная экспертиза предусматривает проведение обследования и освидетельствования.</w:t>
      </w:r>
    </w:p>
    <w:p w:rsidR="0021746B" w:rsidRPr="0021746B" w:rsidRDefault="0021746B" w:rsidP="0021746B">
      <w:pPr>
        <w:autoSpaceDE w:val="0"/>
        <w:autoSpaceDN w:val="0"/>
        <w:adjustRightInd w:val="0"/>
        <w:ind w:firstLine="540"/>
        <w:jc w:val="both"/>
      </w:pPr>
      <w:r w:rsidRPr="0021746B">
        <w:t>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w:t>
      </w:r>
    </w:p>
    <w:p w:rsidR="0021746B" w:rsidRPr="0021746B" w:rsidRDefault="0021746B" w:rsidP="0021746B">
      <w:pPr>
        <w:autoSpaceDE w:val="0"/>
        <w:autoSpaceDN w:val="0"/>
        <w:adjustRightInd w:val="0"/>
        <w:ind w:firstLine="540"/>
        <w:jc w:val="both"/>
      </w:pPr>
      <w:proofErr w:type="gramStart"/>
      <w:r w:rsidRPr="0021746B">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w:t>
      </w:r>
      <w:proofErr w:type="gramEnd"/>
      <w:r w:rsidRPr="0021746B">
        <w:t xml:space="preserve">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rsidR="0021746B" w:rsidRPr="0021746B" w:rsidRDefault="0021746B" w:rsidP="0021746B">
      <w:pPr>
        <w:autoSpaceDE w:val="0"/>
        <w:autoSpaceDN w:val="0"/>
        <w:adjustRightInd w:val="0"/>
        <w:ind w:firstLine="540"/>
        <w:jc w:val="both"/>
      </w:pPr>
      <w:r w:rsidRPr="0021746B">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rsidR="0021746B" w:rsidRPr="0021746B" w:rsidRDefault="0021746B" w:rsidP="0021746B">
      <w:pPr>
        <w:autoSpaceDE w:val="0"/>
        <w:autoSpaceDN w:val="0"/>
        <w:adjustRightInd w:val="0"/>
        <w:ind w:firstLine="540"/>
        <w:jc w:val="both"/>
      </w:pPr>
      <w:bookmarkStart w:id="1" w:name="Par66"/>
      <w:bookmarkEnd w:id="1"/>
      <w:r w:rsidRPr="0021746B">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21746B" w:rsidRPr="0021746B" w:rsidRDefault="0021746B" w:rsidP="0021746B">
      <w:pPr>
        <w:autoSpaceDE w:val="0"/>
        <w:autoSpaceDN w:val="0"/>
        <w:adjustRightInd w:val="0"/>
        <w:ind w:firstLine="540"/>
        <w:jc w:val="both"/>
      </w:pPr>
      <w:r w:rsidRPr="0021746B">
        <w:t>Заключение военно-врачебной комиссии выносится открытым голосованием простым большинством голосов присутствующих на заседании членов комиссии.</w:t>
      </w:r>
    </w:p>
    <w:p w:rsidR="0021746B" w:rsidRPr="0021746B" w:rsidRDefault="0021746B" w:rsidP="0021746B">
      <w:pPr>
        <w:autoSpaceDE w:val="0"/>
        <w:autoSpaceDN w:val="0"/>
        <w:adjustRightInd w:val="0"/>
        <w:ind w:firstLine="540"/>
        <w:jc w:val="both"/>
      </w:pPr>
      <w:r w:rsidRPr="0021746B">
        <w:lastRenderedPageBreak/>
        <w:t xml:space="preserve"> Гражданин может обжаловать вынесенное военно-врачебной комиссией в отношении его заключение в вышестоящую военно-врачебную комиссию или в суд.</w:t>
      </w:r>
    </w:p>
    <w:p w:rsidR="0021746B" w:rsidRPr="0021746B" w:rsidRDefault="0021746B" w:rsidP="0021746B">
      <w:pPr>
        <w:autoSpaceDE w:val="0"/>
        <w:autoSpaceDN w:val="0"/>
        <w:adjustRightInd w:val="0"/>
        <w:ind w:firstLine="540"/>
        <w:jc w:val="both"/>
      </w:pPr>
      <w:r w:rsidRPr="0021746B">
        <w:t>По решению вышестоящей военно-врачебной комиссии гражданин может быть направлен на контрольное обследование и повторное освидетельствование.</w:t>
      </w:r>
    </w:p>
    <w:p w:rsidR="0021746B" w:rsidRPr="0021746B" w:rsidRDefault="0021746B" w:rsidP="0021746B">
      <w:pPr>
        <w:autoSpaceDE w:val="0"/>
        <w:autoSpaceDN w:val="0"/>
        <w:adjustRightInd w:val="0"/>
        <w:ind w:firstLine="540"/>
        <w:jc w:val="both"/>
      </w:pPr>
      <w:proofErr w:type="gramStart"/>
      <w:r w:rsidRPr="0021746B">
        <w:t xml:space="preserve">При несогласии гражданина с заключением военно-врачебной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w:t>
      </w:r>
      <w:hyperlink r:id="rId8" w:history="1">
        <w:r w:rsidRPr="0021746B">
          <w:rPr>
            <w:color w:val="0000FF"/>
          </w:rPr>
          <w:t>Положением</w:t>
        </w:r>
      </w:hyperlink>
      <w:r w:rsidRPr="0021746B">
        <w:t xml:space="preserve"> о независимой военно-врачебной экспертизе, утвержденным постановлением Правительства Российской Федерации от 28 июля </w:t>
      </w:r>
      <w:smartTag w:uri="urn:schemas-microsoft-com:office:smarttags" w:element="metricconverter">
        <w:smartTagPr>
          <w:attr w:name="ProductID" w:val="2008 г"/>
        </w:smartTagPr>
        <w:r w:rsidRPr="0021746B">
          <w:t>2008 г</w:t>
        </w:r>
      </w:smartTag>
      <w:r w:rsidRPr="0021746B">
        <w:t>. N 574.</w:t>
      </w:r>
      <w:proofErr w:type="gramEnd"/>
    </w:p>
    <w:p w:rsidR="0021746B" w:rsidRPr="0021746B" w:rsidRDefault="0021746B" w:rsidP="0021746B">
      <w:pPr>
        <w:autoSpaceDE w:val="0"/>
        <w:autoSpaceDN w:val="0"/>
        <w:adjustRightInd w:val="0"/>
        <w:ind w:firstLine="540"/>
        <w:jc w:val="both"/>
      </w:pPr>
      <w:r w:rsidRPr="0021746B">
        <w:t xml:space="preserve">Для проведения освидетельствования граждан, подлежащих первоначальной постановке на воинский учет, граждан, призываемых на военную службу или на военные сборы, граждан, направляемых на альтернативную гражданскую службу, граждан, а также контрольного освидетельствования граждан, получивших отсрочку и освобождение от призыва на военную службу по состоянию здоровья, и граждан, заявивших о несогласии с </w:t>
      </w:r>
      <w:proofErr w:type="gramStart"/>
      <w:r w:rsidRPr="0021746B">
        <w:t>заключениями</w:t>
      </w:r>
      <w:proofErr w:type="gramEnd"/>
      <w:r w:rsidRPr="0021746B">
        <w:t xml:space="preserve"> об их годности к военной службе по результатам освидетельствования, руководителями медицинских организаций государственной и муниципальной систем здравоохранения по заявке </w:t>
      </w:r>
      <w:proofErr w:type="gramStart"/>
      <w:r w:rsidRPr="0021746B">
        <w:t>начальника отдела военного комиссариата субъекта Российской Федерации</w:t>
      </w:r>
      <w:proofErr w:type="gramEnd"/>
      <w:r w:rsidRPr="0021746B">
        <w:t xml:space="preserve"> по муниципальному образованию (далее - отдел военного комиссариата), военного комиссара субъекта Российской Федерации (далее - военный комиссар) выделяются врачи-специалисты и медицинские работники со средним медицинским образованием.</w:t>
      </w:r>
    </w:p>
    <w:p w:rsidR="0021746B" w:rsidRPr="0021746B" w:rsidRDefault="0021746B" w:rsidP="0021746B">
      <w:pPr>
        <w:autoSpaceDE w:val="0"/>
        <w:autoSpaceDN w:val="0"/>
        <w:adjustRightInd w:val="0"/>
        <w:ind w:firstLine="540"/>
        <w:jc w:val="both"/>
      </w:pPr>
      <w:proofErr w:type="gramStart"/>
      <w:r w:rsidRPr="0021746B">
        <w:t>Руководители, другие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медицинские организации независимо от организационно-правовой формы обязаны сообщать в 2-недельный срок по запросам отделов военных комиссариатов, кадровых служб и военно-врачебных комиссий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w:t>
      </w:r>
      <w:proofErr w:type="gramEnd"/>
      <w:r w:rsidRPr="0021746B">
        <w:t xml:space="preserve">, </w:t>
      </w:r>
      <w:proofErr w:type="gramStart"/>
      <w:r w:rsidRPr="0021746B">
        <w:t>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представлять медицинские карты амбулаторных больных, медицинские книжки военнослужащих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w:t>
      </w:r>
      <w:proofErr w:type="gramEnd"/>
      <w:r w:rsidRPr="0021746B">
        <w:t xml:space="preserve"> иные сведения, необходимые для проведения освидетельствования граждан.</w:t>
      </w:r>
    </w:p>
    <w:p w:rsidR="0021746B" w:rsidRPr="0021746B" w:rsidRDefault="0021746B" w:rsidP="0021746B">
      <w:pPr>
        <w:autoSpaceDE w:val="0"/>
        <w:autoSpaceDN w:val="0"/>
        <w:adjustRightInd w:val="0"/>
        <w:ind w:firstLine="540"/>
        <w:jc w:val="both"/>
      </w:pPr>
      <w:r w:rsidRPr="0021746B">
        <w:t>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при проведении военно-врачебной экспертизы, за исключением случаев, установленных законодательством Российской Федерации.</w:t>
      </w:r>
    </w:p>
    <w:p w:rsidR="0021746B" w:rsidRPr="0021746B" w:rsidRDefault="0021746B" w:rsidP="0021746B">
      <w:pPr>
        <w:autoSpaceDE w:val="0"/>
        <w:autoSpaceDN w:val="0"/>
        <w:adjustRightInd w:val="0"/>
        <w:ind w:firstLine="540"/>
        <w:jc w:val="both"/>
      </w:pPr>
      <w:r w:rsidRPr="0021746B">
        <w:t>По окончании освидетельствования отделы военных комиссариатов, кадровые службы и военно-врачебные комиссии возвращают в 2-недельный срок медицинские документы в соответствующие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медицинские организации.</w:t>
      </w:r>
    </w:p>
    <w:p w:rsidR="0021746B" w:rsidRPr="0021746B" w:rsidRDefault="0021746B" w:rsidP="0021746B">
      <w:pPr>
        <w:autoSpaceDE w:val="0"/>
        <w:autoSpaceDN w:val="0"/>
        <w:adjustRightInd w:val="0"/>
        <w:ind w:firstLine="540"/>
        <w:jc w:val="both"/>
      </w:pPr>
      <w:r w:rsidRPr="0021746B">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Российской Федерации.</w:t>
      </w:r>
    </w:p>
    <w:p w:rsidR="0021746B" w:rsidRPr="0021746B" w:rsidRDefault="0021746B" w:rsidP="0021746B">
      <w:pPr>
        <w:autoSpaceDE w:val="0"/>
        <w:autoSpaceDN w:val="0"/>
        <w:adjustRightInd w:val="0"/>
        <w:ind w:firstLine="540"/>
        <w:jc w:val="both"/>
      </w:pPr>
      <w:r w:rsidRPr="0021746B">
        <w:t>Организация освидетельствования возлагается:</w:t>
      </w:r>
    </w:p>
    <w:p w:rsidR="0021746B" w:rsidRPr="0021746B" w:rsidRDefault="0021746B" w:rsidP="0021746B">
      <w:pPr>
        <w:autoSpaceDE w:val="0"/>
        <w:autoSpaceDN w:val="0"/>
        <w:adjustRightInd w:val="0"/>
        <w:ind w:firstLine="540"/>
        <w:jc w:val="both"/>
      </w:pPr>
      <w:r w:rsidRPr="0021746B">
        <w:t>при первоначальной постановке на воинский учет:</w:t>
      </w:r>
    </w:p>
    <w:p w:rsidR="0021746B" w:rsidRPr="0021746B" w:rsidRDefault="0021746B" w:rsidP="0021746B">
      <w:pPr>
        <w:autoSpaceDE w:val="0"/>
        <w:autoSpaceDN w:val="0"/>
        <w:adjustRightInd w:val="0"/>
        <w:ind w:firstLine="540"/>
        <w:jc w:val="both"/>
      </w:pPr>
      <w:r w:rsidRPr="0021746B">
        <w:t>граждан в год достижения ими 17 лет - на комиссию по постановке граждан на воинский учет;</w:t>
      </w:r>
    </w:p>
    <w:p w:rsidR="0021746B" w:rsidRPr="0021746B" w:rsidRDefault="0021746B" w:rsidP="0021746B">
      <w:pPr>
        <w:autoSpaceDE w:val="0"/>
        <w:autoSpaceDN w:val="0"/>
        <w:adjustRightInd w:val="0"/>
        <w:ind w:firstLine="540"/>
        <w:jc w:val="both"/>
      </w:pPr>
      <w:proofErr w:type="gramStart"/>
      <w:r w:rsidRPr="0021746B">
        <w:t xml:space="preserve">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установленные </w:t>
      </w:r>
      <w:hyperlink r:id="rId9" w:history="1">
        <w:r w:rsidRPr="0021746B">
          <w:rPr>
            <w:color w:val="0000FF"/>
          </w:rPr>
          <w:t>пунктом 1 статьи 9</w:t>
        </w:r>
      </w:hyperlink>
      <w:r w:rsidRPr="0021746B">
        <w:t xml:space="preserve"> Федерального закона "О воинской обязанности и</w:t>
      </w:r>
      <w:proofErr w:type="gramEnd"/>
      <w:r w:rsidRPr="0021746B">
        <w:t xml:space="preserve"> военной службе", - на начальника отдела военного комиссариата;</w:t>
      </w:r>
    </w:p>
    <w:p w:rsidR="0021746B" w:rsidRPr="0021746B" w:rsidRDefault="0021746B" w:rsidP="0021746B">
      <w:pPr>
        <w:autoSpaceDE w:val="0"/>
        <w:autoSpaceDN w:val="0"/>
        <w:adjustRightInd w:val="0"/>
        <w:ind w:firstLine="540"/>
        <w:jc w:val="both"/>
      </w:pPr>
      <w:r w:rsidRPr="0021746B">
        <w:t>при призыве граждан на военную службу - на призывную комиссию.</w:t>
      </w:r>
    </w:p>
    <w:p w:rsidR="0021746B" w:rsidRPr="0021746B" w:rsidRDefault="0021746B" w:rsidP="0021746B">
      <w:pPr>
        <w:autoSpaceDE w:val="0"/>
        <w:autoSpaceDN w:val="0"/>
        <w:adjustRightInd w:val="0"/>
        <w:ind w:firstLine="540"/>
        <w:jc w:val="both"/>
      </w:pPr>
      <w:r w:rsidRPr="0021746B">
        <w:t xml:space="preserve"> 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w:t>
      </w:r>
      <w:proofErr w:type="spellStart"/>
      <w:r w:rsidRPr="0021746B">
        <w:t>врач-оториноларинголог</w:t>
      </w:r>
      <w:proofErr w:type="spellEnd"/>
      <w:r w:rsidRPr="0021746B">
        <w:t>, врач-стоматолог и при необходимости - врачи других специальностей.</w:t>
      </w:r>
    </w:p>
    <w:p w:rsidR="0021746B" w:rsidRPr="0021746B" w:rsidRDefault="0021746B" w:rsidP="0021746B">
      <w:pPr>
        <w:autoSpaceDE w:val="0"/>
        <w:autoSpaceDN w:val="0"/>
        <w:adjustRightInd w:val="0"/>
        <w:ind w:firstLine="540"/>
        <w:jc w:val="both"/>
      </w:pPr>
      <w:r w:rsidRPr="0021746B">
        <w:t>16. 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w:t>
      </w:r>
    </w:p>
    <w:p w:rsidR="0021746B" w:rsidRPr="0021746B" w:rsidRDefault="0021746B" w:rsidP="0021746B">
      <w:pPr>
        <w:autoSpaceDE w:val="0"/>
        <w:autoSpaceDN w:val="0"/>
        <w:adjustRightInd w:val="0"/>
        <w:ind w:firstLine="540"/>
        <w:jc w:val="both"/>
      </w:pPr>
      <w:r w:rsidRPr="0021746B">
        <w:lastRenderedPageBreak/>
        <w:t>Персональный состав врачей-специалистов, привлекаемых для проведения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(начальника отдела военного комиссариата).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w:t>
      </w:r>
    </w:p>
    <w:p w:rsidR="0021746B" w:rsidRPr="0021746B" w:rsidRDefault="0021746B" w:rsidP="0021746B">
      <w:pPr>
        <w:autoSpaceDE w:val="0"/>
        <w:autoSpaceDN w:val="0"/>
        <w:adjustRightInd w:val="0"/>
        <w:ind w:firstLine="540"/>
        <w:jc w:val="both"/>
      </w:pPr>
      <w:r w:rsidRPr="0021746B">
        <w:t xml:space="preserve">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w:t>
      </w:r>
    </w:p>
    <w:p w:rsidR="0021746B" w:rsidRPr="0021746B" w:rsidRDefault="0021746B" w:rsidP="0021746B">
      <w:pPr>
        <w:autoSpaceDE w:val="0"/>
        <w:autoSpaceDN w:val="0"/>
        <w:adjustRightInd w:val="0"/>
        <w:ind w:firstLine="540"/>
        <w:jc w:val="both"/>
      </w:pPr>
      <w:r w:rsidRPr="0021746B">
        <w:t xml:space="preserve">А - </w:t>
      </w:r>
      <w:proofErr w:type="gramStart"/>
      <w:r w:rsidRPr="0021746B">
        <w:t>годен</w:t>
      </w:r>
      <w:proofErr w:type="gramEnd"/>
      <w:r w:rsidRPr="0021746B">
        <w:t xml:space="preserve"> к военной службе;</w:t>
      </w:r>
    </w:p>
    <w:p w:rsidR="0021746B" w:rsidRPr="0021746B" w:rsidRDefault="0021746B" w:rsidP="0021746B">
      <w:pPr>
        <w:autoSpaceDE w:val="0"/>
        <w:autoSpaceDN w:val="0"/>
        <w:adjustRightInd w:val="0"/>
        <w:ind w:firstLine="540"/>
        <w:jc w:val="both"/>
      </w:pPr>
      <w:r w:rsidRPr="0021746B">
        <w:t xml:space="preserve">Б - </w:t>
      </w:r>
      <w:proofErr w:type="gramStart"/>
      <w:r w:rsidRPr="0021746B">
        <w:t>годен</w:t>
      </w:r>
      <w:proofErr w:type="gramEnd"/>
      <w:r w:rsidRPr="0021746B">
        <w:t xml:space="preserve"> к военной службе с незначительными ограничениями;</w:t>
      </w:r>
    </w:p>
    <w:p w:rsidR="0021746B" w:rsidRPr="0021746B" w:rsidRDefault="0021746B" w:rsidP="0021746B">
      <w:pPr>
        <w:autoSpaceDE w:val="0"/>
        <w:autoSpaceDN w:val="0"/>
        <w:adjustRightInd w:val="0"/>
        <w:ind w:firstLine="540"/>
        <w:jc w:val="both"/>
      </w:pPr>
      <w:r w:rsidRPr="0021746B">
        <w:t xml:space="preserve">В - ограниченно </w:t>
      </w:r>
      <w:proofErr w:type="gramStart"/>
      <w:r w:rsidRPr="0021746B">
        <w:t>годен</w:t>
      </w:r>
      <w:proofErr w:type="gramEnd"/>
      <w:r w:rsidRPr="0021746B">
        <w:t xml:space="preserve"> к военной службе;</w:t>
      </w:r>
    </w:p>
    <w:p w:rsidR="0021746B" w:rsidRPr="0021746B" w:rsidRDefault="0021746B" w:rsidP="0021746B">
      <w:pPr>
        <w:autoSpaceDE w:val="0"/>
        <w:autoSpaceDN w:val="0"/>
        <w:adjustRightInd w:val="0"/>
        <w:ind w:firstLine="540"/>
        <w:jc w:val="both"/>
      </w:pPr>
      <w:r w:rsidRPr="0021746B">
        <w:t xml:space="preserve">Г - временно не </w:t>
      </w:r>
      <w:proofErr w:type="gramStart"/>
      <w:r w:rsidRPr="0021746B">
        <w:t>годен</w:t>
      </w:r>
      <w:proofErr w:type="gramEnd"/>
      <w:r w:rsidRPr="0021746B">
        <w:t xml:space="preserve"> к военной службе;</w:t>
      </w:r>
    </w:p>
    <w:p w:rsidR="0021746B" w:rsidRPr="0021746B" w:rsidRDefault="0021746B" w:rsidP="0021746B">
      <w:pPr>
        <w:autoSpaceDE w:val="0"/>
        <w:autoSpaceDN w:val="0"/>
        <w:adjustRightInd w:val="0"/>
        <w:ind w:firstLine="540"/>
        <w:jc w:val="both"/>
      </w:pPr>
      <w:r w:rsidRPr="0021746B">
        <w:t xml:space="preserve">Д - не </w:t>
      </w:r>
      <w:proofErr w:type="gramStart"/>
      <w:r w:rsidRPr="0021746B">
        <w:t>годен</w:t>
      </w:r>
      <w:proofErr w:type="gramEnd"/>
      <w:r w:rsidRPr="0021746B">
        <w:t xml:space="preserve"> к военной службе.</w:t>
      </w:r>
    </w:p>
    <w:p w:rsidR="0021746B" w:rsidRPr="0021746B" w:rsidRDefault="0021746B" w:rsidP="0021746B">
      <w:pPr>
        <w:autoSpaceDE w:val="0"/>
        <w:autoSpaceDN w:val="0"/>
        <w:adjustRightInd w:val="0"/>
        <w:ind w:firstLine="540"/>
        <w:jc w:val="both"/>
      </w:pPr>
      <w:r w:rsidRPr="0021746B">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21746B" w:rsidRPr="0021746B" w:rsidRDefault="0021746B" w:rsidP="0021746B">
      <w:pPr>
        <w:autoSpaceDE w:val="0"/>
        <w:autoSpaceDN w:val="0"/>
        <w:adjustRightInd w:val="0"/>
        <w:ind w:firstLine="540"/>
        <w:jc w:val="both"/>
      </w:pPr>
      <w:r w:rsidRPr="0021746B">
        <w:t xml:space="preserve"> </w:t>
      </w:r>
      <w:proofErr w:type="gramStart"/>
      <w:r w:rsidRPr="0021746B">
        <w:t>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начальника отдела военного комиссариата,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roofErr w:type="gramEnd"/>
    </w:p>
    <w:p w:rsidR="0021746B" w:rsidRPr="0021746B" w:rsidRDefault="0021746B" w:rsidP="0021746B">
      <w:pPr>
        <w:autoSpaceDE w:val="0"/>
        <w:autoSpaceDN w:val="0"/>
        <w:adjustRightInd w:val="0"/>
        <w:ind w:firstLine="540"/>
        <w:jc w:val="both"/>
      </w:pPr>
      <w:r w:rsidRPr="0021746B">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21746B" w:rsidRPr="0021746B" w:rsidRDefault="0021746B" w:rsidP="0021746B">
      <w:pPr>
        <w:autoSpaceDE w:val="0"/>
        <w:autoSpaceDN w:val="0"/>
        <w:adjustRightInd w:val="0"/>
        <w:ind w:firstLine="540"/>
        <w:jc w:val="both"/>
      </w:pPr>
      <w:r w:rsidRPr="0021746B">
        <w:t>По завершении обследования составляется медицинское заключение о состоянии здоровья гражданина.</w:t>
      </w:r>
    </w:p>
    <w:p w:rsidR="0021746B" w:rsidRPr="0021746B" w:rsidRDefault="0021746B" w:rsidP="0021746B">
      <w:pPr>
        <w:autoSpaceDE w:val="0"/>
        <w:autoSpaceDN w:val="0"/>
        <w:adjustRightInd w:val="0"/>
        <w:ind w:firstLine="540"/>
        <w:jc w:val="both"/>
      </w:pPr>
      <w:r w:rsidRPr="0021746B">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21746B" w:rsidRPr="0021746B" w:rsidRDefault="0021746B" w:rsidP="0021746B">
      <w:pPr>
        <w:autoSpaceDE w:val="0"/>
        <w:autoSpaceDN w:val="0"/>
        <w:adjustRightInd w:val="0"/>
        <w:ind w:firstLine="540"/>
        <w:jc w:val="both"/>
      </w:pPr>
      <w:r w:rsidRPr="0021746B">
        <w:t xml:space="preserve">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и муниципальной систем здравоохранения обеспечивают своевременное обследование граждан в соответствии с порядками оказания медицинской помощи и стандартами медицинской помощи, утверждаемыми Министерством здравоохранения Российской Федерации. </w:t>
      </w:r>
      <w:proofErr w:type="gramStart"/>
      <w:r w:rsidRPr="0021746B">
        <w:t>Контроль за</w:t>
      </w:r>
      <w:proofErr w:type="gramEnd"/>
      <w:r w:rsidRPr="0021746B">
        <w:t xml:space="preserve"> своевременным завершением обследования граждан осуществляется соответствующими военными комиссариатами.</w:t>
      </w:r>
    </w:p>
    <w:p w:rsidR="0021746B" w:rsidRPr="0021746B" w:rsidRDefault="0021746B" w:rsidP="0021746B">
      <w:pPr>
        <w:autoSpaceDE w:val="0"/>
        <w:autoSpaceDN w:val="0"/>
        <w:adjustRightInd w:val="0"/>
        <w:ind w:firstLine="540"/>
        <w:jc w:val="both"/>
      </w:pPr>
      <w:r w:rsidRPr="0021746B">
        <w:t>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21746B" w:rsidRPr="0021746B" w:rsidRDefault="0021746B" w:rsidP="0021746B">
      <w:pPr>
        <w:autoSpaceDE w:val="0"/>
        <w:autoSpaceDN w:val="0"/>
        <w:adjustRightInd w:val="0"/>
        <w:ind w:firstLine="540"/>
        <w:jc w:val="both"/>
      </w:pPr>
      <w:r w:rsidRPr="0021746B">
        <w:t xml:space="preserve">Призывная комиссия субъекта Российской Федерации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w:t>
      </w:r>
      <w:proofErr w:type="gramStart"/>
      <w:r w:rsidRPr="0021746B">
        <w:t>заключением</w:t>
      </w:r>
      <w:proofErr w:type="gramEnd"/>
      <w:r w:rsidRPr="0021746B">
        <w:t xml:space="preserve"> об их годности к военной службе по результатам освидетельствования.</w:t>
      </w:r>
    </w:p>
    <w:p w:rsidR="0021746B" w:rsidRPr="0021746B" w:rsidRDefault="0021746B" w:rsidP="0021746B">
      <w:pPr>
        <w:autoSpaceDE w:val="0"/>
        <w:autoSpaceDN w:val="0"/>
        <w:adjustRightInd w:val="0"/>
        <w:ind w:firstLine="540"/>
        <w:jc w:val="both"/>
      </w:pPr>
      <w:r w:rsidRPr="0021746B">
        <w:t>По решению призывной комиссии субъекта Российской Федерации контрольное освидетельствование граждан, получивших отсрочку 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призывную комиссию субъекта Российской Федерации. При необходимости проводится очное контрольное освидетельствование указанных граждан.</w:t>
      </w:r>
    </w:p>
    <w:p w:rsidR="0021746B" w:rsidRPr="0021746B" w:rsidRDefault="0021746B" w:rsidP="0021746B">
      <w:pPr>
        <w:autoSpaceDE w:val="0"/>
        <w:autoSpaceDN w:val="0"/>
        <w:adjustRightInd w:val="0"/>
        <w:ind w:firstLine="540"/>
        <w:jc w:val="both"/>
      </w:pPr>
      <w:r w:rsidRPr="0021746B">
        <w:t xml:space="preserve">Медицинский осмотр и контрольное освидетельствование осуществляются врачами-специалистами, включенными в состав призывной комиссии субъекта Российской Федерации: врачом-хирургом, врачом-терапевтом, врачом-неврологом, врачом-психиатром, врачом-офтальмологом, </w:t>
      </w:r>
      <w:proofErr w:type="spellStart"/>
      <w:r w:rsidRPr="0021746B">
        <w:t>врачом-оториноларингологом</w:t>
      </w:r>
      <w:proofErr w:type="spellEnd"/>
      <w:r w:rsidRPr="0021746B">
        <w:t xml:space="preserve">, врачом-стоматологом, </w:t>
      </w:r>
      <w:proofErr w:type="spellStart"/>
      <w:r w:rsidRPr="0021746B">
        <w:t>врачом-дерматовенерологом</w:t>
      </w:r>
      <w:proofErr w:type="spellEnd"/>
      <w:r w:rsidRPr="0021746B">
        <w:t xml:space="preserve"> и при необходимости - врачами других специальностей.</w:t>
      </w:r>
    </w:p>
    <w:p w:rsidR="0021746B" w:rsidRPr="0021746B" w:rsidRDefault="0021746B" w:rsidP="0021746B">
      <w:pPr>
        <w:autoSpaceDE w:val="0"/>
        <w:autoSpaceDN w:val="0"/>
        <w:adjustRightInd w:val="0"/>
        <w:ind w:firstLine="540"/>
        <w:jc w:val="both"/>
      </w:pPr>
      <w:proofErr w:type="gramStart"/>
      <w:r w:rsidRPr="0021746B">
        <w:t>В случае выявления у гражданина при медицинском осмотре перед направлением к месту</w:t>
      </w:r>
      <w:proofErr w:type="gramEnd"/>
      <w:r w:rsidRPr="0021746B">
        <w:t xml:space="preserve"> прохождения военной службы или при контрольном освидетельствовании отклонений в состоянии здоровья, изменяющих его категорию годности к военной службе, призывная комиссия субъекта Российской Федерации отменяет решение призывной комиссии, о чем сообщает гражданину и в соответствующую призывную комиссию. При этом одновременно с отменой решения призывной комиссии призывная комиссия субъекта Российской Федерации принимает решение в соответствии с Федеральным </w:t>
      </w:r>
      <w:hyperlink r:id="rId10" w:history="1">
        <w:r w:rsidRPr="0021746B">
          <w:rPr>
            <w:color w:val="0000FF"/>
          </w:rPr>
          <w:t>законом</w:t>
        </w:r>
      </w:hyperlink>
      <w:r w:rsidRPr="0021746B">
        <w:t xml:space="preserve"> "О воинской обязанности и военной службе".</w:t>
      </w:r>
    </w:p>
    <w:p w:rsidR="0021746B" w:rsidRPr="0021746B" w:rsidRDefault="0021746B" w:rsidP="0021746B">
      <w:pPr>
        <w:autoSpaceDE w:val="0"/>
        <w:autoSpaceDN w:val="0"/>
        <w:adjustRightInd w:val="0"/>
        <w:ind w:firstLine="540"/>
        <w:jc w:val="both"/>
      </w:pPr>
    </w:p>
    <w:p w:rsidR="0021746B" w:rsidRPr="0021746B" w:rsidRDefault="0021746B" w:rsidP="0021746B">
      <w:pPr>
        <w:autoSpaceDE w:val="0"/>
        <w:autoSpaceDN w:val="0"/>
        <w:adjustRightInd w:val="0"/>
        <w:ind w:firstLine="540"/>
        <w:jc w:val="both"/>
      </w:pPr>
      <w:r w:rsidRPr="0021746B">
        <w:t xml:space="preserve"> 4. </w:t>
      </w:r>
      <w:proofErr w:type="gramStart"/>
      <w:r w:rsidRPr="0021746B">
        <w:t xml:space="preserve">В 2014 году продолжилось совершенствование </w:t>
      </w:r>
      <w:proofErr w:type="spellStart"/>
      <w:r w:rsidRPr="0021746B">
        <w:t>антикоррупционного</w:t>
      </w:r>
      <w:proofErr w:type="spellEnd"/>
      <w:r w:rsidRPr="0021746B">
        <w:t xml:space="preserve"> законодательства, в отношении которого уже можно говорить как об относительно самостоятельной </w:t>
      </w:r>
      <w:proofErr w:type="spellStart"/>
      <w:r w:rsidRPr="0021746B">
        <w:t>подотрасли</w:t>
      </w:r>
      <w:proofErr w:type="spellEnd"/>
      <w:r w:rsidRPr="0021746B">
        <w:t xml:space="preserve"> отечественной правовой системы.</w:t>
      </w:r>
      <w:proofErr w:type="gramEnd"/>
    </w:p>
    <w:p w:rsidR="0021746B" w:rsidRPr="0021746B" w:rsidRDefault="0021746B" w:rsidP="0021746B">
      <w:pPr>
        <w:autoSpaceDE w:val="0"/>
        <w:autoSpaceDN w:val="0"/>
        <w:adjustRightInd w:val="0"/>
        <w:ind w:firstLine="540"/>
        <w:jc w:val="both"/>
      </w:pPr>
      <w:proofErr w:type="gramStart"/>
      <w:r w:rsidRPr="0021746B">
        <w:t xml:space="preserve">Так, </w:t>
      </w:r>
      <w:hyperlink r:id="rId11" w:history="1">
        <w:r w:rsidRPr="0021746B">
          <w:rPr>
            <w:color w:val="0000FF"/>
          </w:rPr>
          <w:t>Указом</w:t>
        </w:r>
      </w:hyperlink>
      <w:r w:rsidRPr="0021746B">
        <w:t xml:space="preserve"> Президента Российской Федерации от 2 апреля </w:t>
      </w:r>
      <w:smartTag w:uri="urn:schemas-microsoft-com:office:smarttags" w:element="metricconverter">
        <w:smartTagPr>
          <w:attr w:name="ProductID" w:val="2013 г"/>
        </w:smartTagPr>
        <w:r w:rsidRPr="0021746B">
          <w:t>2013 г</w:t>
        </w:r>
      </w:smartTag>
      <w:r w:rsidRPr="0021746B">
        <w:t>. N 309 "О мерах по реализации отдельных положений Федерального закона "О противодействии коррупции" определены органы, в которые гражданами, претендующими на замещение должностей, включенных в перечни, установленные нормативными правовыми актами федеральных государственных органов, и лицами, замещающими указанные должности, должны представляться сведения о доходах, об имуществе и обязательствах имущественного характера, о доходах</w:t>
      </w:r>
      <w:proofErr w:type="gramEnd"/>
      <w:r w:rsidRPr="0021746B">
        <w:t xml:space="preserve">, об имуществе и обязательствах имущественного характера супруги (супруга) и несовершеннолетних детей. </w:t>
      </w:r>
    </w:p>
    <w:p w:rsidR="0021746B" w:rsidRPr="0021746B" w:rsidRDefault="0021746B" w:rsidP="0021746B">
      <w:pPr>
        <w:autoSpaceDE w:val="0"/>
        <w:autoSpaceDN w:val="0"/>
        <w:adjustRightInd w:val="0"/>
        <w:ind w:firstLine="540"/>
        <w:jc w:val="both"/>
      </w:pPr>
      <w:r w:rsidRPr="0021746B">
        <w:t xml:space="preserve"> </w:t>
      </w:r>
      <w:hyperlink r:id="rId12" w:history="1">
        <w:r w:rsidRPr="0021746B">
          <w:rPr>
            <w:color w:val="0000FF"/>
          </w:rPr>
          <w:t>Приказом</w:t>
        </w:r>
      </w:hyperlink>
      <w:r w:rsidRPr="0021746B">
        <w:t xml:space="preserve"> Министра обороны Российской Федерации от 15 апреля </w:t>
      </w:r>
      <w:smartTag w:uri="urn:schemas-microsoft-com:office:smarttags" w:element="metricconverter">
        <w:smartTagPr>
          <w:attr w:name="ProductID" w:val="2013 г"/>
        </w:smartTagPr>
        <w:r w:rsidRPr="0021746B">
          <w:t>2013 г</w:t>
        </w:r>
      </w:smartTag>
      <w:r w:rsidRPr="0021746B">
        <w:t xml:space="preserve">. N 285 - на лиц гражданского персонала Вооруженных Сил Российской Федерации, замещающих отдельные должности, распространены ограничения, запреты и обязанности, ранее действовавшие только в отношении государственных служащих. В частности, на них возложена обязанность ежегодно </w:t>
      </w:r>
      <w:proofErr w:type="gramStart"/>
      <w:r w:rsidRPr="0021746B">
        <w:t>представлять</w:t>
      </w:r>
      <w:proofErr w:type="gramEnd"/>
      <w:r w:rsidRPr="0021746B">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746B" w:rsidRPr="0021746B" w:rsidRDefault="0021746B" w:rsidP="0021746B">
      <w:pPr>
        <w:autoSpaceDE w:val="0"/>
        <w:autoSpaceDN w:val="0"/>
        <w:adjustRightInd w:val="0"/>
        <w:ind w:firstLine="540"/>
        <w:jc w:val="both"/>
      </w:pPr>
      <w:r w:rsidRPr="0021746B">
        <w:t xml:space="preserve">Названным </w:t>
      </w:r>
      <w:hyperlink r:id="rId13" w:history="1">
        <w:r w:rsidRPr="0021746B">
          <w:rPr>
            <w:color w:val="0000FF"/>
          </w:rPr>
          <w:t>Приказом</w:t>
        </w:r>
      </w:hyperlink>
      <w:r w:rsidRPr="0021746B">
        <w:t xml:space="preserve"> предписано внести в трудовые договоры указанных работников дополнения о соблюдении ограничений, выполнении запретов и обязанностей.</w:t>
      </w:r>
    </w:p>
    <w:p w:rsidR="0021746B" w:rsidRPr="0021746B" w:rsidRDefault="0021746B" w:rsidP="0021746B">
      <w:pPr>
        <w:ind w:firstLine="698"/>
        <w:jc w:val="both"/>
      </w:pPr>
      <w:proofErr w:type="gramStart"/>
      <w:r w:rsidRPr="0021746B">
        <w:t xml:space="preserve">Приказом Министра обороны Российской Федерации от 26 июня </w:t>
      </w:r>
      <w:smartTag w:uri="urn:schemas-microsoft-com:office:smarttags" w:element="metricconverter">
        <w:smartTagPr>
          <w:attr w:name="ProductID" w:val="2013 г"/>
        </w:smartTagPr>
        <w:r w:rsidRPr="0021746B">
          <w:t>2013 г</w:t>
        </w:r>
      </w:smartTag>
      <w:r w:rsidRPr="0021746B">
        <w:t xml:space="preserve">. N 478 утвержден </w:t>
      </w:r>
      <w:hyperlink r:id="rId14" w:history="1">
        <w:r w:rsidRPr="0021746B">
          <w:rPr>
            <w:color w:val="0000FF"/>
          </w:rPr>
          <w:t>Порядок</w:t>
        </w:r>
      </w:hyperlink>
      <w:r w:rsidRPr="0021746B">
        <w:t xml:space="preserve">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w:t>
      </w:r>
      <w:proofErr w:type="gramEnd"/>
      <w:r w:rsidRPr="0021746B">
        <w:t xml:space="preserve"> сведений о доходах, расходах, об имуществе и обязательствах имущественного характера. </w:t>
      </w:r>
    </w:p>
    <w:p w:rsidR="0021746B" w:rsidRPr="0021746B" w:rsidRDefault="0021746B" w:rsidP="0021746B">
      <w:pPr>
        <w:ind w:firstLine="698"/>
        <w:jc w:val="both"/>
      </w:pPr>
      <w:r w:rsidRPr="0021746B">
        <w:t xml:space="preserve">Согласно данному нормативному акту сотрудники отдела (военного комиссариата Республики Татарстан по Комсомольскому району </w:t>
      </w:r>
      <w:proofErr w:type="gramStart"/>
      <w:r w:rsidRPr="0021746B">
        <w:t>г</w:t>
      </w:r>
      <w:proofErr w:type="gramEnd"/>
      <w:r w:rsidRPr="0021746B">
        <w:t xml:space="preserve">. Набережные Челны и </w:t>
      </w:r>
      <w:proofErr w:type="spellStart"/>
      <w:r w:rsidRPr="0021746B">
        <w:t>Тукаевскому</w:t>
      </w:r>
      <w:proofErr w:type="spellEnd"/>
      <w:r w:rsidRPr="0021746B">
        <w:t xml:space="preserve"> району, муниципального)  предоставляют следующие сведения:</w:t>
      </w:r>
    </w:p>
    <w:p w:rsidR="0021746B" w:rsidRPr="0021746B" w:rsidRDefault="0021746B" w:rsidP="0021746B">
      <w:pPr>
        <w:autoSpaceDE w:val="0"/>
        <w:autoSpaceDN w:val="0"/>
        <w:adjustRightInd w:val="0"/>
        <w:ind w:firstLine="540"/>
        <w:jc w:val="both"/>
      </w:pPr>
      <w:r w:rsidRPr="0021746B">
        <w:t>- сведения о своих доходах, полученных за отчетный период (с 1 января по 31 декабря) от всех источников (включая денежное содержание,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1746B" w:rsidRPr="0021746B" w:rsidRDefault="0021746B" w:rsidP="0021746B">
      <w:pPr>
        <w:autoSpaceDE w:val="0"/>
        <w:autoSpaceDN w:val="0"/>
        <w:adjustRightInd w:val="0"/>
        <w:ind w:firstLine="540"/>
        <w:jc w:val="both"/>
      </w:pPr>
      <w:r w:rsidRPr="0021746B">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746B" w:rsidRPr="0021746B" w:rsidRDefault="0021746B" w:rsidP="0021746B">
      <w:pPr>
        <w:autoSpaceDE w:val="0"/>
        <w:autoSpaceDN w:val="0"/>
        <w:adjustRightInd w:val="0"/>
        <w:ind w:firstLine="540"/>
        <w:jc w:val="both"/>
      </w:pPr>
      <w:r w:rsidRPr="0021746B">
        <w:t>Сведения представляются в соответствующие кадровые органы.</w:t>
      </w:r>
    </w:p>
    <w:p w:rsidR="0021746B" w:rsidRPr="0021746B" w:rsidRDefault="0021746B" w:rsidP="0021746B">
      <w:pPr>
        <w:autoSpaceDE w:val="0"/>
        <w:autoSpaceDN w:val="0"/>
        <w:adjustRightInd w:val="0"/>
        <w:ind w:firstLine="540"/>
        <w:jc w:val="both"/>
      </w:pPr>
    </w:p>
    <w:p w:rsidR="00683763" w:rsidRDefault="00683763" w:rsidP="00683763">
      <w:pPr>
        <w:ind w:firstLine="709"/>
        <w:jc w:val="both"/>
        <w:rPr>
          <w:b/>
          <w:sz w:val="28"/>
          <w:szCs w:val="28"/>
        </w:rPr>
      </w:pPr>
    </w:p>
    <w:p w:rsidR="0021746B" w:rsidRPr="008B2ACC" w:rsidRDefault="0021746B" w:rsidP="00683763">
      <w:pPr>
        <w:ind w:firstLine="709"/>
        <w:jc w:val="both"/>
        <w:rPr>
          <w:b/>
          <w:sz w:val="28"/>
          <w:szCs w:val="28"/>
        </w:rPr>
      </w:pPr>
    </w:p>
    <w:p w:rsidR="00683763" w:rsidRPr="008B2ACC" w:rsidRDefault="00683763" w:rsidP="00683763">
      <w:pPr>
        <w:ind w:firstLine="709"/>
        <w:jc w:val="both"/>
        <w:rPr>
          <w:b/>
          <w:sz w:val="28"/>
          <w:szCs w:val="28"/>
        </w:rPr>
      </w:pPr>
      <w:r w:rsidRPr="008B2ACC">
        <w:rPr>
          <w:b/>
          <w:sz w:val="28"/>
          <w:szCs w:val="28"/>
        </w:rPr>
        <w:t xml:space="preserve">                  Какие будут вопросы к докладчику?</w:t>
      </w:r>
    </w:p>
    <w:p w:rsidR="00683763" w:rsidRPr="008B2ACC" w:rsidRDefault="00683763" w:rsidP="00683763">
      <w:pPr>
        <w:ind w:firstLine="709"/>
        <w:jc w:val="both"/>
        <w:rPr>
          <w:b/>
          <w:sz w:val="28"/>
          <w:szCs w:val="28"/>
        </w:rPr>
      </w:pPr>
      <w:r w:rsidRPr="008B2ACC">
        <w:rPr>
          <w:b/>
          <w:sz w:val="28"/>
          <w:szCs w:val="28"/>
        </w:rPr>
        <w:t xml:space="preserve">                  Нет. </w:t>
      </w:r>
    </w:p>
    <w:p w:rsidR="00683763" w:rsidRPr="008B2ACC" w:rsidRDefault="00683763" w:rsidP="00683763">
      <w:pPr>
        <w:ind w:firstLine="709"/>
        <w:jc w:val="both"/>
        <w:rPr>
          <w:b/>
          <w:sz w:val="28"/>
          <w:szCs w:val="28"/>
        </w:rPr>
      </w:pPr>
    </w:p>
    <w:p w:rsidR="00683763" w:rsidRDefault="00683763" w:rsidP="00683763">
      <w:pPr>
        <w:ind w:firstLine="709"/>
        <w:jc w:val="both"/>
        <w:rPr>
          <w:b/>
          <w:sz w:val="28"/>
          <w:szCs w:val="28"/>
        </w:rPr>
      </w:pPr>
      <w:r>
        <w:rPr>
          <w:b/>
          <w:sz w:val="28"/>
          <w:szCs w:val="28"/>
        </w:rPr>
        <w:t>Решили:</w:t>
      </w:r>
    </w:p>
    <w:p w:rsidR="00683763" w:rsidRDefault="00683763" w:rsidP="00683763">
      <w:pPr>
        <w:ind w:firstLine="709"/>
        <w:jc w:val="both"/>
        <w:rPr>
          <w:b/>
          <w:sz w:val="28"/>
          <w:szCs w:val="28"/>
        </w:rPr>
      </w:pPr>
    </w:p>
    <w:p w:rsidR="00683763" w:rsidRDefault="00683763" w:rsidP="00683763">
      <w:pPr>
        <w:rPr>
          <w:rFonts w:eastAsia="Calibri"/>
          <w:sz w:val="28"/>
          <w:szCs w:val="28"/>
        </w:rPr>
      </w:pPr>
      <w:r>
        <w:rPr>
          <w:color w:val="000000"/>
          <w:sz w:val="28"/>
          <w:szCs w:val="28"/>
          <w:shd w:val="clear" w:color="auto" w:fill="FFFFFF"/>
        </w:rPr>
        <w:t xml:space="preserve"> - </w:t>
      </w:r>
      <w:r w:rsidRPr="00BA36C4">
        <w:rPr>
          <w:color w:val="000000"/>
          <w:sz w:val="28"/>
          <w:szCs w:val="28"/>
          <w:shd w:val="clear" w:color="auto" w:fill="FFFFFF"/>
        </w:rPr>
        <w:t>Информацию</w:t>
      </w:r>
      <w:r>
        <w:rPr>
          <w:color w:val="000000"/>
          <w:sz w:val="28"/>
          <w:szCs w:val="28"/>
          <w:shd w:val="clear" w:color="auto" w:fill="FFFFFF"/>
        </w:rPr>
        <w:t xml:space="preserve"> </w:t>
      </w:r>
      <w:proofErr w:type="gramStart"/>
      <w:r>
        <w:rPr>
          <w:color w:val="000000"/>
          <w:sz w:val="28"/>
          <w:szCs w:val="28"/>
          <w:shd w:val="clear" w:color="auto" w:fill="FFFFFF"/>
        </w:rPr>
        <w:t>о</w:t>
      </w:r>
      <w:proofErr w:type="gramEnd"/>
      <w:r>
        <w:rPr>
          <w:color w:val="000000"/>
          <w:sz w:val="28"/>
          <w:szCs w:val="28"/>
          <w:shd w:val="clear" w:color="auto" w:fill="FFFFFF"/>
        </w:rPr>
        <w:t xml:space="preserve"> исполнение</w:t>
      </w:r>
      <w:r w:rsidRPr="00BA36C4">
        <w:rPr>
          <w:rFonts w:eastAsia="Calibri"/>
          <w:sz w:val="28"/>
          <w:szCs w:val="28"/>
        </w:rPr>
        <w:t xml:space="preserve"> </w:t>
      </w:r>
      <w:r w:rsidRPr="008B2ACC">
        <w:rPr>
          <w:rFonts w:eastAsia="Calibri"/>
          <w:sz w:val="28"/>
          <w:szCs w:val="28"/>
        </w:rPr>
        <w:t>законодательства о противодействии</w:t>
      </w:r>
      <w:r>
        <w:rPr>
          <w:rFonts w:eastAsia="Calibri"/>
          <w:sz w:val="28"/>
          <w:szCs w:val="28"/>
        </w:rPr>
        <w:t xml:space="preserve">  коррупции в ходе </w:t>
      </w:r>
      <w:r w:rsidRPr="008B2ACC">
        <w:rPr>
          <w:rFonts w:eastAsia="Calibri"/>
          <w:sz w:val="28"/>
          <w:szCs w:val="28"/>
        </w:rPr>
        <w:t xml:space="preserve"> проведения призыва граждан на военную службу в 1 полугодие </w:t>
      </w:r>
      <w:r>
        <w:rPr>
          <w:rFonts w:eastAsia="Calibri"/>
          <w:sz w:val="28"/>
          <w:szCs w:val="28"/>
        </w:rPr>
        <w:t xml:space="preserve"> текущего года принять к сведению</w:t>
      </w:r>
    </w:p>
    <w:p w:rsidR="00683763" w:rsidRPr="00BA36C4" w:rsidRDefault="00683763" w:rsidP="00683763">
      <w:pPr>
        <w:rPr>
          <w:rFonts w:eastAsia="Calibri"/>
          <w:sz w:val="28"/>
          <w:szCs w:val="28"/>
        </w:rPr>
      </w:pPr>
      <w:r w:rsidRPr="008B2ACC">
        <w:rPr>
          <w:rFonts w:eastAsia="Calibri"/>
          <w:sz w:val="28"/>
          <w:szCs w:val="28"/>
        </w:rPr>
        <w:t xml:space="preserve"> </w:t>
      </w:r>
      <w:r>
        <w:rPr>
          <w:sz w:val="28"/>
          <w:szCs w:val="28"/>
        </w:rPr>
        <w:t xml:space="preserve"> - </w:t>
      </w:r>
      <w:r w:rsidRPr="00BA36C4">
        <w:rPr>
          <w:sz w:val="28"/>
          <w:szCs w:val="28"/>
        </w:rPr>
        <w:t xml:space="preserve">Принять все меры к недопущению нарушения, связанные с ведением личных дел призывников, с необоснованным представлением отсрочки, а так же с некачественным проведением медицинского освидетельствования. </w:t>
      </w:r>
    </w:p>
    <w:p w:rsidR="00683763" w:rsidRDefault="00683763" w:rsidP="00683763">
      <w:pPr>
        <w:jc w:val="both"/>
        <w:rPr>
          <w:b/>
          <w:sz w:val="28"/>
          <w:szCs w:val="28"/>
        </w:rPr>
      </w:pPr>
      <w:r>
        <w:rPr>
          <w:b/>
          <w:sz w:val="28"/>
          <w:szCs w:val="28"/>
        </w:rPr>
        <w:t xml:space="preserve">                                 (отв. Военный комиссар района Юнусов Р.Ш.)  </w:t>
      </w:r>
    </w:p>
    <w:p w:rsidR="00683763" w:rsidRPr="008B2ACC" w:rsidRDefault="00683763" w:rsidP="00683763">
      <w:pPr>
        <w:jc w:val="both"/>
        <w:rPr>
          <w:b/>
          <w:sz w:val="28"/>
          <w:szCs w:val="28"/>
        </w:rPr>
      </w:pPr>
    </w:p>
    <w:p w:rsidR="00683763" w:rsidRPr="008B2ACC" w:rsidRDefault="00683763" w:rsidP="00683763">
      <w:pPr>
        <w:ind w:firstLine="709"/>
        <w:jc w:val="both"/>
        <w:rPr>
          <w:b/>
          <w:sz w:val="28"/>
          <w:szCs w:val="28"/>
        </w:rPr>
      </w:pPr>
      <w:r w:rsidRPr="008B2ACC">
        <w:rPr>
          <w:b/>
          <w:sz w:val="28"/>
          <w:szCs w:val="28"/>
        </w:rPr>
        <w:lastRenderedPageBreak/>
        <w:t>Переходим к рассмотрению  пятого и шестого  вопросов повестки дня:</w:t>
      </w:r>
    </w:p>
    <w:p w:rsidR="00683763" w:rsidRPr="008B2ACC" w:rsidRDefault="00683763" w:rsidP="00683763">
      <w:pPr>
        <w:ind w:firstLine="709"/>
        <w:jc w:val="both"/>
        <w:rPr>
          <w:b/>
          <w:sz w:val="28"/>
          <w:szCs w:val="28"/>
        </w:rPr>
      </w:pPr>
    </w:p>
    <w:p w:rsidR="00683763" w:rsidRPr="008B2ACC" w:rsidRDefault="00683763" w:rsidP="00683763">
      <w:pPr>
        <w:rPr>
          <w:sz w:val="28"/>
          <w:szCs w:val="28"/>
        </w:rPr>
      </w:pPr>
      <w:r w:rsidRPr="008B2ACC">
        <w:rPr>
          <w:rFonts w:eastAsia="Calibri"/>
          <w:sz w:val="28"/>
          <w:szCs w:val="28"/>
        </w:rPr>
        <w:t xml:space="preserve">       </w:t>
      </w:r>
      <w:r>
        <w:rPr>
          <w:rFonts w:eastAsia="Calibri"/>
          <w:sz w:val="28"/>
          <w:szCs w:val="28"/>
        </w:rPr>
        <w:t xml:space="preserve"> -</w:t>
      </w:r>
      <w:r w:rsidRPr="008B2ACC">
        <w:rPr>
          <w:rFonts w:eastAsia="Calibri"/>
          <w:sz w:val="28"/>
          <w:szCs w:val="28"/>
        </w:rPr>
        <w:t xml:space="preserve"> </w:t>
      </w:r>
      <w:r w:rsidRPr="008B2ACC">
        <w:rPr>
          <w:sz w:val="28"/>
          <w:szCs w:val="28"/>
        </w:rPr>
        <w:t xml:space="preserve">Проведение мониторинга качества предоставления  муниципальных услуг  органами местного самоуправления </w:t>
      </w:r>
      <w:proofErr w:type="spellStart"/>
      <w:r w:rsidRPr="008B2ACC">
        <w:rPr>
          <w:sz w:val="28"/>
          <w:szCs w:val="28"/>
        </w:rPr>
        <w:t>Тукаевского</w:t>
      </w:r>
      <w:proofErr w:type="spellEnd"/>
      <w:r w:rsidRPr="008B2ACC">
        <w:rPr>
          <w:sz w:val="28"/>
          <w:szCs w:val="28"/>
        </w:rPr>
        <w:t xml:space="preserve"> муниципального района (2 этап)</w:t>
      </w:r>
    </w:p>
    <w:p w:rsidR="00683763" w:rsidRPr="008B2ACC" w:rsidRDefault="00683763" w:rsidP="00683763">
      <w:pPr>
        <w:pStyle w:val="Default"/>
        <w:jc w:val="both"/>
        <w:rPr>
          <w:color w:val="auto"/>
          <w:sz w:val="28"/>
          <w:szCs w:val="28"/>
        </w:rPr>
      </w:pPr>
      <w:r>
        <w:rPr>
          <w:color w:val="auto"/>
          <w:sz w:val="28"/>
          <w:szCs w:val="28"/>
        </w:rPr>
        <w:t xml:space="preserve">        </w:t>
      </w:r>
      <w:r w:rsidRPr="008B2ACC">
        <w:rPr>
          <w:color w:val="auto"/>
          <w:sz w:val="28"/>
          <w:szCs w:val="28"/>
        </w:rPr>
        <w:t xml:space="preserve">-О </w:t>
      </w:r>
      <w:r w:rsidRPr="008B2ACC">
        <w:rPr>
          <w:bCs/>
          <w:color w:val="auto"/>
          <w:sz w:val="28"/>
          <w:szCs w:val="28"/>
        </w:rPr>
        <w:t xml:space="preserve">выполнение органами местного самоуправления </w:t>
      </w:r>
      <w:r w:rsidRPr="008B2ACC">
        <w:rPr>
          <w:color w:val="auto"/>
          <w:sz w:val="28"/>
          <w:szCs w:val="28"/>
        </w:rPr>
        <w:t xml:space="preserve">поступивших </w:t>
      </w:r>
      <w:proofErr w:type="gramStart"/>
      <w:r w:rsidRPr="008B2ACC">
        <w:rPr>
          <w:color w:val="auto"/>
          <w:sz w:val="28"/>
          <w:szCs w:val="28"/>
        </w:rPr>
        <w:t>актах</w:t>
      </w:r>
      <w:proofErr w:type="gramEnd"/>
      <w:r w:rsidRPr="008B2ACC">
        <w:rPr>
          <w:color w:val="auto"/>
          <w:sz w:val="28"/>
          <w:szCs w:val="28"/>
        </w:rPr>
        <w:t xml:space="preserve"> реагирования от </w:t>
      </w:r>
      <w:r w:rsidRPr="008B2ACC">
        <w:rPr>
          <w:bCs/>
          <w:color w:val="auto"/>
          <w:sz w:val="28"/>
          <w:szCs w:val="28"/>
        </w:rPr>
        <w:t>контрольно-надзорных и правоохранительных органов за первое полугодие 2014 года</w:t>
      </w:r>
    </w:p>
    <w:p w:rsidR="00683763" w:rsidRPr="008B2ACC" w:rsidRDefault="00683763" w:rsidP="00683763">
      <w:pPr>
        <w:jc w:val="both"/>
        <w:rPr>
          <w:b/>
          <w:sz w:val="28"/>
          <w:szCs w:val="28"/>
        </w:rPr>
      </w:pPr>
    </w:p>
    <w:p w:rsidR="00683763" w:rsidRPr="008B2ACC" w:rsidRDefault="00683763" w:rsidP="00683763">
      <w:pPr>
        <w:ind w:firstLine="709"/>
        <w:jc w:val="both"/>
        <w:rPr>
          <w:b/>
          <w:sz w:val="28"/>
          <w:szCs w:val="28"/>
        </w:rPr>
      </w:pPr>
      <w:r w:rsidRPr="008B2ACC">
        <w:rPr>
          <w:b/>
          <w:sz w:val="28"/>
          <w:szCs w:val="28"/>
        </w:rPr>
        <w:t xml:space="preserve">Слова для выступления предоставляется начальнику юридического отдела </w:t>
      </w:r>
      <w:proofErr w:type="spellStart"/>
      <w:r w:rsidRPr="008B2ACC">
        <w:rPr>
          <w:b/>
          <w:sz w:val="28"/>
          <w:szCs w:val="28"/>
        </w:rPr>
        <w:t>Тукаевского</w:t>
      </w:r>
      <w:proofErr w:type="spellEnd"/>
      <w:r w:rsidRPr="008B2ACC">
        <w:rPr>
          <w:b/>
          <w:sz w:val="28"/>
          <w:szCs w:val="28"/>
        </w:rPr>
        <w:t xml:space="preserve"> муниципального района </w:t>
      </w:r>
      <w:proofErr w:type="spellStart"/>
      <w:r w:rsidRPr="008B2ACC">
        <w:rPr>
          <w:b/>
          <w:sz w:val="28"/>
          <w:szCs w:val="28"/>
        </w:rPr>
        <w:t>Гиниятуллинай</w:t>
      </w:r>
      <w:proofErr w:type="spellEnd"/>
      <w:r w:rsidRPr="008B2ACC">
        <w:rPr>
          <w:b/>
          <w:sz w:val="28"/>
          <w:szCs w:val="28"/>
        </w:rPr>
        <w:t xml:space="preserve"> А.Г.</w:t>
      </w:r>
    </w:p>
    <w:p w:rsidR="00211D1B" w:rsidRPr="00A27D88" w:rsidRDefault="00211D1B" w:rsidP="00211D1B">
      <w:pPr>
        <w:jc w:val="both"/>
        <w:rPr>
          <w:b/>
        </w:rPr>
      </w:pPr>
    </w:p>
    <w:p w:rsidR="00211D1B" w:rsidRDefault="00211D1B" w:rsidP="00211D1B">
      <w:pPr>
        <w:jc w:val="center"/>
      </w:pPr>
      <w:r w:rsidRPr="00A27D88">
        <w:t>Уважаемые члены комиссии!</w:t>
      </w:r>
    </w:p>
    <w:p w:rsidR="00211D1B" w:rsidRPr="00A27D88" w:rsidRDefault="00211D1B" w:rsidP="00211D1B">
      <w:pPr>
        <w:jc w:val="center"/>
      </w:pPr>
    </w:p>
    <w:p w:rsidR="00211D1B" w:rsidRPr="00A27D88" w:rsidRDefault="00211D1B" w:rsidP="00211D1B">
      <w:pPr>
        <w:jc w:val="both"/>
      </w:pPr>
      <w:r w:rsidRPr="00A27D88">
        <w:tab/>
        <w:t xml:space="preserve"> Постановлением Руководителя Исполнительного комитета </w:t>
      </w:r>
      <w:proofErr w:type="spellStart"/>
      <w:r w:rsidRPr="00A27D88">
        <w:t>Тукаевского</w:t>
      </w:r>
      <w:proofErr w:type="spellEnd"/>
      <w:r w:rsidRPr="00A27D88">
        <w:t xml:space="preserve"> муниципального района № 1039 от 24.03.2014  было утверждено положение  о проведении мониторинга  предоставления   муниципальных услуг.</w:t>
      </w:r>
    </w:p>
    <w:p w:rsidR="00211D1B" w:rsidRPr="00A27D88" w:rsidRDefault="00211D1B" w:rsidP="00211D1B">
      <w:pPr>
        <w:jc w:val="both"/>
      </w:pPr>
      <w:r w:rsidRPr="00A27D88">
        <w:tab/>
        <w:t xml:space="preserve"> В соответствии п. 4 данного положени</w:t>
      </w:r>
      <w:proofErr w:type="gramStart"/>
      <w:r w:rsidRPr="00A27D88">
        <w:t>я-</w:t>
      </w:r>
      <w:proofErr w:type="gramEnd"/>
      <w:r w:rsidRPr="00A27D88">
        <w:t xml:space="preserve"> мониторинг должен проводится в два этапа:</w:t>
      </w:r>
    </w:p>
    <w:p w:rsidR="00211D1B" w:rsidRPr="00A27D88" w:rsidRDefault="00211D1B" w:rsidP="00211D1B">
      <w:pPr>
        <w:autoSpaceDE w:val="0"/>
        <w:autoSpaceDN w:val="0"/>
        <w:adjustRightInd w:val="0"/>
        <w:ind w:firstLine="708"/>
        <w:jc w:val="both"/>
        <w:rPr>
          <w:color w:val="000000"/>
        </w:rPr>
      </w:pPr>
      <w:r w:rsidRPr="00A27D88">
        <w:t xml:space="preserve"> - </w:t>
      </w:r>
      <w:r w:rsidRPr="00A27D88">
        <w:rPr>
          <w:color w:val="000000"/>
        </w:rPr>
        <w:t xml:space="preserve">на первом этапе - до 01 июля  2014 г., мониторинг проводится Исполнительным комитетом района, предоставляющими соответствующие муниципальные услуги, путем проведения анкетирования для оценки качества предоставления муниципальных услуг (далее </w:t>
      </w:r>
      <w:proofErr w:type="gramStart"/>
      <w:r w:rsidRPr="00A27D88">
        <w:rPr>
          <w:color w:val="000000"/>
        </w:rPr>
        <w:t>-а</w:t>
      </w:r>
      <w:proofErr w:type="gramEnd"/>
      <w:r w:rsidRPr="00A27D88">
        <w:rPr>
          <w:color w:val="000000"/>
        </w:rPr>
        <w:t>нкетирование).</w:t>
      </w:r>
    </w:p>
    <w:p w:rsidR="00211D1B" w:rsidRPr="00A27D88" w:rsidRDefault="00211D1B" w:rsidP="00211D1B">
      <w:pPr>
        <w:autoSpaceDE w:val="0"/>
        <w:autoSpaceDN w:val="0"/>
        <w:adjustRightInd w:val="0"/>
        <w:ind w:firstLine="708"/>
        <w:jc w:val="both"/>
        <w:rPr>
          <w:color w:val="000000"/>
        </w:rPr>
      </w:pPr>
      <w:r w:rsidRPr="00A27D88">
        <w:rPr>
          <w:color w:val="000000"/>
        </w:rPr>
        <w:t xml:space="preserve">Результаты анкетирования передаются в Юридический отдел Совета района для проведения оценки качества предоставления муниципальных услуг; </w:t>
      </w:r>
    </w:p>
    <w:p w:rsidR="00211D1B" w:rsidRPr="00A27D88" w:rsidRDefault="00211D1B" w:rsidP="00211D1B">
      <w:pPr>
        <w:autoSpaceDE w:val="0"/>
        <w:autoSpaceDN w:val="0"/>
        <w:adjustRightInd w:val="0"/>
        <w:ind w:firstLine="708"/>
        <w:jc w:val="both"/>
        <w:rPr>
          <w:color w:val="000000"/>
        </w:rPr>
      </w:pPr>
      <w:r w:rsidRPr="00A27D88">
        <w:rPr>
          <w:color w:val="000000"/>
        </w:rPr>
        <w:t>2) на втором этапе - с 01 июля 2013 г. до 01 августа 2014 г., мониторинг проводится Юридическим отделом Совета района путем проведения оценки результатов анкетирования.</w:t>
      </w:r>
    </w:p>
    <w:p w:rsidR="00211D1B" w:rsidRPr="00A27D88" w:rsidRDefault="00211D1B" w:rsidP="00211D1B">
      <w:pPr>
        <w:autoSpaceDE w:val="0"/>
        <w:autoSpaceDN w:val="0"/>
        <w:adjustRightInd w:val="0"/>
        <w:ind w:firstLine="708"/>
        <w:jc w:val="both"/>
        <w:rPr>
          <w:color w:val="000000"/>
        </w:rPr>
      </w:pPr>
      <w:r>
        <w:rPr>
          <w:color w:val="000000"/>
        </w:rPr>
        <w:t xml:space="preserve">К 10 августу 2014 года </w:t>
      </w:r>
      <w:r w:rsidRPr="00A27D88">
        <w:rPr>
          <w:color w:val="000000"/>
        </w:rPr>
        <w:t xml:space="preserve">органами, отделами  исполнительного комитета  района, сельских поселений района </w:t>
      </w:r>
      <w:proofErr w:type="gramStart"/>
      <w:r w:rsidRPr="00A27D88">
        <w:rPr>
          <w:color w:val="000000"/>
        </w:rPr>
        <w:t>проведены</w:t>
      </w:r>
      <w:proofErr w:type="gramEnd"/>
      <w:r w:rsidRPr="00A27D88">
        <w:rPr>
          <w:color w:val="000000"/>
        </w:rPr>
        <w:t xml:space="preserve"> анкетирование  2</w:t>
      </w:r>
      <w:r>
        <w:rPr>
          <w:color w:val="000000"/>
        </w:rPr>
        <w:t>86</w:t>
      </w:r>
      <w:r w:rsidRPr="00A27D88">
        <w:rPr>
          <w:color w:val="000000"/>
        </w:rPr>
        <w:t xml:space="preserve">  граждан.</w:t>
      </w:r>
    </w:p>
    <w:tbl>
      <w:tblPr>
        <w:tblStyle w:val="ae"/>
        <w:tblW w:w="0" w:type="auto"/>
        <w:tblLook w:val="04A0"/>
      </w:tblPr>
      <w:tblGrid>
        <w:gridCol w:w="888"/>
        <w:gridCol w:w="5517"/>
        <w:gridCol w:w="3166"/>
      </w:tblGrid>
      <w:tr w:rsidR="00211D1B" w:rsidRPr="00A27D88" w:rsidTr="00211D1B">
        <w:tc>
          <w:tcPr>
            <w:tcW w:w="817" w:type="dxa"/>
          </w:tcPr>
          <w:p w:rsidR="00211D1B" w:rsidRPr="00A27D88" w:rsidRDefault="00211D1B" w:rsidP="00211D1B">
            <w:pPr>
              <w:autoSpaceDE w:val="0"/>
              <w:autoSpaceDN w:val="0"/>
              <w:adjustRightInd w:val="0"/>
              <w:jc w:val="center"/>
              <w:rPr>
                <w:b/>
                <w:color w:val="000000"/>
              </w:rPr>
            </w:pPr>
            <w:r w:rsidRPr="00A27D88">
              <w:rPr>
                <w:b/>
                <w:color w:val="000000"/>
              </w:rPr>
              <w:t>№</w:t>
            </w:r>
          </w:p>
        </w:tc>
        <w:tc>
          <w:tcPr>
            <w:tcW w:w="5563" w:type="dxa"/>
          </w:tcPr>
          <w:p w:rsidR="00211D1B" w:rsidRPr="00A27D88" w:rsidRDefault="00211D1B" w:rsidP="00211D1B">
            <w:pPr>
              <w:autoSpaceDE w:val="0"/>
              <w:autoSpaceDN w:val="0"/>
              <w:adjustRightInd w:val="0"/>
              <w:jc w:val="center"/>
              <w:rPr>
                <w:b/>
                <w:color w:val="000000"/>
              </w:rPr>
            </w:pPr>
            <w:r w:rsidRPr="00A27D88">
              <w:rPr>
                <w:b/>
                <w:color w:val="000000"/>
              </w:rPr>
              <w:t>Отдел, орган</w:t>
            </w:r>
          </w:p>
        </w:tc>
        <w:tc>
          <w:tcPr>
            <w:tcW w:w="3191" w:type="dxa"/>
          </w:tcPr>
          <w:p w:rsidR="00211D1B" w:rsidRPr="00A27D88" w:rsidRDefault="00211D1B" w:rsidP="00211D1B">
            <w:pPr>
              <w:autoSpaceDE w:val="0"/>
              <w:autoSpaceDN w:val="0"/>
              <w:adjustRightInd w:val="0"/>
              <w:jc w:val="center"/>
              <w:rPr>
                <w:b/>
                <w:color w:val="000000"/>
              </w:rPr>
            </w:pPr>
            <w:r w:rsidRPr="00A27D88">
              <w:rPr>
                <w:b/>
                <w:color w:val="000000"/>
              </w:rPr>
              <w:t>количество</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Кузкеевского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Семекеевского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4</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Мусабай</w:t>
            </w:r>
            <w:proofErr w:type="spellEnd"/>
            <w:r w:rsidRPr="00A27D88">
              <w:rPr>
                <w:color w:val="000000"/>
              </w:rPr>
              <w:t xml:space="preserve"> Заводского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Калмашского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17</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Мелекесского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Стародрюшского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11</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Малошильнинского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7</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Калмашского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16</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Кузкеевского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7</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Биюрганского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6</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Князевского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7</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Малошильнинского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13</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Исполнительный комитет</w:t>
            </w:r>
            <w:r>
              <w:rPr>
                <w:color w:val="000000"/>
              </w:rPr>
              <w:t xml:space="preserve"> </w:t>
            </w:r>
            <w:proofErr w:type="spellStart"/>
            <w:r>
              <w:rPr>
                <w:color w:val="000000"/>
              </w:rPr>
              <w:t>Нижнесуыксинского</w:t>
            </w:r>
            <w:proofErr w:type="spellEnd"/>
            <w:r>
              <w:rPr>
                <w:color w:val="000000"/>
              </w:rPr>
              <w:t xml:space="preserve"> </w:t>
            </w:r>
            <w:proofErr w:type="spellStart"/>
            <w:r>
              <w:rPr>
                <w:color w:val="000000"/>
              </w:rPr>
              <w:t>сп</w:t>
            </w:r>
            <w:proofErr w:type="spellEnd"/>
          </w:p>
        </w:tc>
        <w:tc>
          <w:tcPr>
            <w:tcW w:w="3191" w:type="dxa"/>
          </w:tcPr>
          <w:p w:rsidR="00211D1B" w:rsidRPr="00E32F25" w:rsidRDefault="00211D1B" w:rsidP="00211D1B">
            <w:pPr>
              <w:autoSpaceDE w:val="0"/>
              <w:autoSpaceDN w:val="0"/>
              <w:adjustRightInd w:val="0"/>
              <w:jc w:val="center"/>
              <w:rPr>
                <w:color w:val="FF0000"/>
              </w:rPr>
            </w:pPr>
            <w:r w:rsidRPr="00E32F25">
              <w:rPr>
                <w:color w:val="FF0000"/>
              </w:rPr>
              <w:t xml:space="preserve"> 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ПИИЗО</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10</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Бурдинского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16</w:t>
            </w:r>
            <w:r>
              <w:rPr>
                <w:color w:val="000000"/>
              </w:rPr>
              <w:t>+7</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Тлянче-Тамакского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4</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Семекеевского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10</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Шильнебашского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Азьмушкинского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4</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Бетькинского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9</w:t>
            </w:r>
            <w:r>
              <w:rPr>
                <w:color w:val="000000"/>
              </w:rPr>
              <w:t>+14</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МФЦ</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16</w:t>
            </w:r>
            <w:r>
              <w:rPr>
                <w:color w:val="000000"/>
              </w:rPr>
              <w:t>+ 31+13</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Управление образование</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22</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Исполнительный комитет Новотроицкого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5</w:t>
            </w:r>
            <w:r>
              <w:rPr>
                <w:color w:val="000000"/>
              </w:rPr>
              <w:t>+11</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 xml:space="preserve">Исполнительный комитет </w:t>
            </w:r>
            <w:proofErr w:type="spellStart"/>
            <w:r w:rsidRPr="00A27D88">
              <w:rPr>
                <w:color w:val="000000"/>
              </w:rPr>
              <w:t>Иштеряковского</w:t>
            </w:r>
            <w:proofErr w:type="spellEnd"/>
            <w:r w:rsidRPr="00A27D88">
              <w:rPr>
                <w:color w:val="000000"/>
              </w:rPr>
              <w:t xml:space="preserve"> СП</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5</w:t>
            </w:r>
          </w:p>
        </w:tc>
      </w:tr>
      <w:tr w:rsidR="00211D1B" w:rsidRPr="00A27D88" w:rsidTr="00211D1B">
        <w:tc>
          <w:tcPr>
            <w:tcW w:w="817" w:type="dxa"/>
          </w:tcPr>
          <w:p w:rsidR="00211D1B" w:rsidRPr="00A27D88" w:rsidRDefault="00211D1B" w:rsidP="00211D1B">
            <w:pPr>
              <w:numPr>
                <w:ilvl w:val="0"/>
                <w:numId w:val="1"/>
              </w:numPr>
              <w:autoSpaceDE w:val="0"/>
              <w:autoSpaceDN w:val="0"/>
              <w:adjustRightInd w:val="0"/>
              <w:contextualSpacing/>
              <w:jc w:val="both"/>
              <w:rPr>
                <w:color w:val="000000"/>
              </w:rPr>
            </w:pPr>
          </w:p>
        </w:tc>
        <w:tc>
          <w:tcPr>
            <w:tcW w:w="5563" w:type="dxa"/>
          </w:tcPr>
          <w:p w:rsidR="00211D1B" w:rsidRPr="00A27D88" w:rsidRDefault="00211D1B" w:rsidP="00211D1B">
            <w:pPr>
              <w:autoSpaceDE w:val="0"/>
              <w:autoSpaceDN w:val="0"/>
              <w:adjustRightInd w:val="0"/>
              <w:jc w:val="center"/>
              <w:rPr>
                <w:color w:val="000000"/>
              </w:rPr>
            </w:pPr>
            <w:r w:rsidRPr="00A27D88">
              <w:rPr>
                <w:color w:val="000000"/>
              </w:rPr>
              <w:t>Отдел культуры Исполнительного комитета</w:t>
            </w: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6</w:t>
            </w:r>
          </w:p>
        </w:tc>
      </w:tr>
      <w:tr w:rsidR="00211D1B" w:rsidRPr="00A27D88" w:rsidTr="00211D1B">
        <w:tc>
          <w:tcPr>
            <w:tcW w:w="817" w:type="dxa"/>
          </w:tcPr>
          <w:p w:rsidR="00211D1B" w:rsidRPr="00A27D88" w:rsidRDefault="00211D1B" w:rsidP="00211D1B">
            <w:pPr>
              <w:autoSpaceDE w:val="0"/>
              <w:autoSpaceDN w:val="0"/>
              <w:adjustRightInd w:val="0"/>
              <w:jc w:val="both"/>
              <w:rPr>
                <w:color w:val="000000"/>
              </w:rPr>
            </w:pPr>
            <w:r w:rsidRPr="00A27D88">
              <w:rPr>
                <w:color w:val="000000"/>
              </w:rPr>
              <w:t>ИТОГО</w:t>
            </w:r>
          </w:p>
        </w:tc>
        <w:tc>
          <w:tcPr>
            <w:tcW w:w="5563" w:type="dxa"/>
          </w:tcPr>
          <w:p w:rsidR="00211D1B" w:rsidRPr="00A27D88" w:rsidRDefault="00211D1B" w:rsidP="00211D1B">
            <w:pPr>
              <w:autoSpaceDE w:val="0"/>
              <w:autoSpaceDN w:val="0"/>
              <w:adjustRightInd w:val="0"/>
              <w:jc w:val="center"/>
              <w:rPr>
                <w:color w:val="000000"/>
              </w:rPr>
            </w:pPr>
          </w:p>
        </w:tc>
        <w:tc>
          <w:tcPr>
            <w:tcW w:w="3191" w:type="dxa"/>
          </w:tcPr>
          <w:p w:rsidR="00211D1B" w:rsidRPr="00A27D88" w:rsidRDefault="00211D1B" w:rsidP="00211D1B">
            <w:pPr>
              <w:autoSpaceDE w:val="0"/>
              <w:autoSpaceDN w:val="0"/>
              <w:adjustRightInd w:val="0"/>
              <w:jc w:val="center"/>
              <w:rPr>
                <w:color w:val="000000"/>
              </w:rPr>
            </w:pPr>
            <w:r w:rsidRPr="00A27D88">
              <w:rPr>
                <w:color w:val="000000"/>
              </w:rPr>
              <w:t>2</w:t>
            </w:r>
            <w:r>
              <w:rPr>
                <w:color w:val="000000"/>
              </w:rPr>
              <w:t>86</w:t>
            </w:r>
          </w:p>
        </w:tc>
      </w:tr>
    </w:tbl>
    <w:p w:rsidR="00211D1B" w:rsidRPr="00A27D88" w:rsidRDefault="00211D1B" w:rsidP="00211D1B">
      <w:pPr>
        <w:autoSpaceDE w:val="0"/>
        <w:autoSpaceDN w:val="0"/>
        <w:adjustRightInd w:val="0"/>
        <w:ind w:firstLine="708"/>
        <w:jc w:val="center"/>
        <w:rPr>
          <w:b/>
          <w:color w:val="000000"/>
        </w:rPr>
      </w:pPr>
      <w:r w:rsidRPr="00A27D88">
        <w:rPr>
          <w:b/>
          <w:color w:val="000000"/>
        </w:rPr>
        <w:lastRenderedPageBreak/>
        <w:t>Согласно предварительным результатам анкетирования:</w:t>
      </w:r>
    </w:p>
    <w:tbl>
      <w:tblPr>
        <w:tblStyle w:val="ae"/>
        <w:tblW w:w="0" w:type="auto"/>
        <w:tblLook w:val="04A0"/>
      </w:tblPr>
      <w:tblGrid>
        <w:gridCol w:w="628"/>
        <w:gridCol w:w="4886"/>
        <w:gridCol w:w="1674"/>
        <w:gridCol w:w="2383"/>
      </w:tblGrid>
      <w:tr w:rsidR="00211D1B" w:rsidRPr="00A27D88" w:rsidTr="00211D1B">
        <w:tc>
          <w:tcPr>
            <w:tcW w:w="628" w:type="dxa"/>
          </w:tcPr>
          <w:p w:rsidR="00211D1B" w:rsidRPr="00A27D88" w:rsidRDefault="00211D1B" w:rsidP="00211D1B">
            <w:pPr>
              <w:autoSpaceDE w:val="0"/>
              <w:autoSpaceDN w:val="0"/>
              <w:adjustRightInd w:val="0"/>
              <w:jc w:val="center"/>
              <w:rPr>
                <w:color w:val="000000"/>
              </w:rPr>
            </w:pPr>
            <w:r w:rsidRPr="00A27D88">
              <w:rPr>
                <w:color w:val="000000"/>
              </w:rPr>
              <w:t>№</w:t>
            </w: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Вид вопроса</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Устраивает</w:t>
            </w:r>
          </w:p>
          <w:p w:rsidR="00211D1B" w:rsidRPr="00A27D88" w:rsidRDefault="00211D1B" w:rsidP="00211D1B">
            <w:pPr>
              <w:autoSpaceDE w:val="0"/>
              <w:autoSpaceDN w:val="0"/>
              <w:adjustRightInd w:val="0"/>
              <w:jc w:val="center"/>
              <w:rPr>
                <w:color w:val="000000"/>
              </w:rPr>
            </w:pPr>
            <w:r w:rsidRPr="00A27D88">
              <w:rPr>
                <w:color w:val="000000"/>
              </w:rPr>
              <w:t>(%)</w:t>
            </w:r>
          </w:p>
          <w:p w:rsidR="00211D1B" w:rsidRPr="00A27D88" w:rsidRDefault="00211D1B" w:rsidP="00211D1B">
            <w:pPr>
              <w:autoSpaceDE w:val="0"/>
              <w:autoSpaceDN w:val="0"/>
              <w:adjustRightInd w:val="0"/>
              <w:rPr>
                <w:color w:val="000000"/>
              </w:rPr>
            </w:pP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Не устраивает</w:t>
            </w:r>
          </w:p>
          <w:p w:rsidR="00211D1B" w:rsidRPr="00A27D88" w:rsidRDefault="00211D1B" w:rsidP="00211D1B">
            <w:pPr>
              <w:autoSpaceDE w:val="0"/>
              <w:autoSpaceDN w:val="0"/>
              <w:adjustRightInd w:val="0"/>
              <w:jc w:val="center"/>
              <w:rPr>
                <w:color w:val="000000"/>
              </w:rPr>
            </w:pPr>
            <w:r w:rsidRPr="00A27D88">
              <w:rPr>
                <w:color w:val="000000"/>
              </w:rPr>
              <w:t>(%)</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Место нахождения пункта  предоставляемого МУ</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График работы</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Возникли ли проблемы при предварительном сборе документов</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100(нет)</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0(да)</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Источник информации  о МУ</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Сотрудники учреждений 67</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Информационные  стенды (33)</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Полнота  и доступность  о порядке предоставления  муниципальной услуги</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 xml:space="preserve">Комфортность  помещения </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rPr>
          <w:trHeight w:val="805"/>
        </w:trPr>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Наличие столов, посадочных мест, канцелярских принадлежностей</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rPr>
          <w:trHeight w:val="419"/>
        </w:trPr>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Организация очереди</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Были ли вежливы, доброжелательны сотрудники</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 xml:space="preserve">Грамотность, компетентность </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Сколько раз пришлось придти</w:t>
            </w:r>
          </w:p>
        </w:tc>
        <w:tc>
          <w:tcPr>
            <w:tcW w:w="4057" w:type="dxa"/>
            <w:gridSpan w:val="2"/>
          </w:tcPr>
          <w:p w:rsidR="00211D1B" w:rsidRPr="00A27D88" w:rsidRDefault="00211D1B" w:rsidP="00211D1B">
            <w:pPr>
              <w:autoSpaceDE w:val="0"/>
              <w:autoSpaceDN w:val="0"/>
              <w:adjustRightInd w:val="0"/>
              <w:jc w:val="center"/>
              <w:rPr>
                <w:color w:val="000000"/>
              </w:rPr>
            </w:pPr>
            <w:r w:rsidRPr="00A27D88">
              <w:rPr>
                <w:color w:val="000000"/>
              </w:rPr>
              <w:t>1 раз 90%, 2 раза 5%, 3 раза 5%</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 xml:space="preserve">Время </w:t>
            </w:r>
          </w:p>
        </w:tc>
        <w:tc>
          <w:tcPr>
            <w:tcW w:w="4057" w:type="dxa"/>
            <w:gridSpan w:val="2"/>
          </w:tcPr>
          <w:p w:rsidR="00211D1B" w:rsidRPr="00A27D88" w:rsidRDefault="00211D1B" w:rsidP="00211D1B">
            <w:pPr>
              <w:autoSpaceDE w:val="0"/>
              <w:autoSpaceDN w:val="0"/>
              <w:adjustRightInd w:val="0"/>
              <w:jc w:val="center"/>
              <w:rPr>
                <w:color w:val="000000"/>
              </w:rPr>
            </w:pPr>
            <w:r w:rsidRPr="00A27D88">
              <w:rPr>
                <w:color w:val="000000"/>
              </w:rPr>
              <w:t>Примерно 10 мин</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Сроки предоставления услуг</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100</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0</w:t>
            </w: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Неофициальная плата, плата за услугу</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нет</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p>
        </w:tc>
      </w:tr>
      <w:tr w:rsidR="00211D1B" w:rsidRPr="00A27D88" w:rsidTr="00211D1B">
        <w:tc>
          <w:tcPr>
            <w:tcW w:w="628" w:type="dxa"/>
          </w:tcPr>
          <w:p w:rsidR="00211D1B" w:rsidRPr="00A27D88" w:rsidRDefault="00211D1B" w:rsidP="00211D1B">
            <w:pPr>
              <w:autoSpaceDE w:val="0"/>
              <w:autoSpaceDN w:val="0"/>
              <w:adjustRightInd w:val="0"/>
              <w:jc w:val="center"/>
              <w:rPr>
                <w:color w:val="000000"/>
              </w:rPr>
            </w:pPr>
          </w:p>
        </w:tc>
        <w:tc>
          <w:tcPr>
            <w:tcW w:w="4886" w:type="dxa"/>
          </w:tcPr>
          <w:p w:rsidR="00211D1B" w:rsidRPr="00A27D88" w:rsidRDefault="00211D1B" w:rsidP="00211D1B">
            <w:pPr>
              <w:autoSpaceDE w:val="0"/>
              <w:autoSpaceDN w:val="0"/>
              <w:adjustRightInd w:val="0"/>
              <w:jc w:val="center"/>
              <w:rPr>
                <w:color w:val="000000"/>
              </w:rPr>
            </w:pPr>
            <w:r w:rsidRPr="00A27D88">
              <w:rPr>
                <w:color w:val="000000"/>
              </w:rPr>
              <w:t xml:space="preserve">Претензия </w:t>
            </w:r>
          </w:p>
        </w:tc>
        <w:tc>
          <w:tcPr>
            <w:tcW w:w="1674" w:type="dxa"/>
            <w:tcBorders>
              <w:right w:val="single" w:sz="4" w:space="0" w:color="auto"/>
            </w:tcBorders>
          </w:tcPr>
          <w:p w:rsidR="00211D1B" w:rsidRPr="00A27D88" w:rsidRDefault="00211D1B" w:rsidP="00211D1B">
            <w:pPr>
              <w:autoSpaceDE w:val="0"/>
              <w:autoSpaceDN w:val="0"/>
              <w:adjustRightInd w:val="0"/>
              <w:jc w:val="center"/>
              <w:rPr>
                <w:color w:val="000000"/>
              </w:rPr>
            </w:pPr>
            <w:r w:rsidRPr="00A27D88">
              <w:rPr>
                <w:color w:val="000000"/>
              </w:rPr>
              <w:t>нет</w:t>
            </w:r>
          </w:p>
        </w:tc>
        <w:tc>
          <w:tcPr>
            <w:tcW w:w="2383" w:type="dxa"/>
            <w:tcBorders>
              <w:left w:val="single" w:sz="4" w:space="0" w:color="auto"/>
            </w:tcBorders>
          </w:tcPr>
          <w:p w:rsidR="00211D1B" w:rsidRPr="00A27D88" w:rsidRDefault="00211D1B" w:rsidP="00211D1B">
            <w:pPr>
              <w:autoSpaceDE w:val="0"/>
              <w:autoSpaceDN w:val="0"/>
              <w:adjustRightInd w:val="0"/>
              <w:jc w:val="center"/>
              <w:rPr>
                <w:color w:val="000000"/>
              </w:rPr>
            </w:pPr>
          </w:p>
        </w:tc>
      </w:tr>
    </w:tbl>
    <w:p w:rsidR="00211D1B" w:rsidRPr="00E32F25" w:rsidRDefault="00211D1B" w:rsidP="00211D1B">
      <w:pPr>
        <w:ind w:firstLine="709"/>
        <w:jc w:val="both"/>
      </w:pPr>
    </w:p>
    <w:p w:rsidR="00211D1B" w:rsidRPr="0003030D" w:rsidRDefault="00211D1B" w:rsidP="00211D1B">
      <w:pPr>
        <w:ind w:firstLine="708"/>
        <w:jc w:val="both"/>
        <w:rPr>
          <w:sz w:val="24"/>
          <w:szCs w:val="24"/>
        </w:rPr>
      </w:pPr>
      <w:r w:rsidRPr="00E32F25">
        <w:t xml:space="preserve">По данным мониторинга предоставления муниципальных услуг сроки предоставления муниципальных услуг, установленные административными регламентами, соблюдаются, стандарты качества исполняются. Отказов в предоставлении муниципальных услуг не зафиксировано, жалоб заявителей в порядке досудебного обжалования не поступало. Изменения в административные регламенты по результатам проведенного мониторинга качества </w:t>
      </w:r>
      <w:r w:rsidRPr="0003030D">
        <w:rPr>
          <w:sz w:val="24"/>
          <w:szCs w:val="24"/>
        </w:rPr>
        <w:t>предоставления муниципальных услуг не вносились.</w:t>
      </w:r>
    </w:p>
    <w:p w:rsidR="00211D1B" w:rsidRDefault="00211D1B" w:rsidP="00211D1B">
      <w:pPr>
        <w:jc w:val="both"/>
      </w:pPr>
      <w:r w:rsidRPr="0003030D">
        <w:rPr>
          <w:sz w:val="24"/>
          <w:szCs w:val="24"/>
        </w:rPr>
        <w:tab/>
        <w:t>Рекомендации по принятию решений по результатам мониторинга:</w:t>
      </w:r>
      <w:r w:rsidRPr="0003030D">
        <w:rPr>
          <w:sz w:val="24"/>
          <w:szCs w:val="24"/>
        </w:rPr>
        <w:tab/>
      </w:r>
      <w:proofErr w:type="gramStart"/>
      <w:r w:rsidRPr="0003030D">
        <w:rPr>
          <w:sz w:val="24"/>
          <w:szCs w:val="24"/>
        </w:rPr>
        <w:tab/>
      </w:r>
      <w:r>
        <w:rPr>
          <w:sz w:val="24"/>
          <w:szCs w:val="24"/>
        </w:rPr>
        <w:t>-</w:t>
      </w:r>
      <w:proofErr w:type="gramEnd"/>
      <w:r w:rsidRPr="0003030D">
        <w:rPr>
          <w:sz w:val="24"/>
          <w:szCs w:val="24"/>
        </w:rPr>
        <w:t>предложения по внесению изменений в нормативные правовые акты регулирующие предоставление муниципальных, на сегодняшний день на сайте министерства экономики РТ размещены измененные  регламенты предоставления муниципальных услуг. Необходимо привести административные регламенты в соответствие. В  первую очередь это касается муниципальных услуг  предоставляемых отделом строительства, архитектуры и жизнеобеспечения населения (ГПЗ</w:t>
      </w:r>
      <w:proofErr w:type="gramStart"/>
      <w:r w:rsidRPr="0003030D">
        <w:rPr>
          <w:sz w:val="24"/>
          <w:szCs w:val="24"/>
        </w:rPr>
        <w:t>У-</w:t>
      </w:r>
      <w:proofErr w:type="gramEnd"/>
      <w:r w:rsidRPr="0003030D">
        <w:rPr>
          <w:sz w:val="24"/>
          <w:szCs w:val="24"/>
        </w:rPr>
        <w:t xml:space="preserve"> перечень необходимых документов – изменился в связи с постановлением Верховного суда РФ), и палаты имущественных и земельных отношений (в связи с изменениями в Земельном кодексе).</w:t>
      </w:r>
      <w:r>
        <w:tab/>
      </w:r>
      <w:r>
        <w:tab/>
      </w:r>
      <w:r>
        <w:tab/>
      </w:r>
    </w:p>
    <w:p w:rsidR="00683763" w:rsidRDefault="00683763" w:rsidP="00683763">
      <w:pPr>
        <w:ind w:firstLine="709"/>
        <w:jc w:val="both"/>
        <w:rPr>
          <w:b/>
          <w:sz w:val="28"/>
          <w:szCs w:val="28"/>
        </w:rPr>
      </w:pPr>
    </w:p>
    <w:p w:rsidR="00211D1B" w:rsidRPr="008B2ACC" w:rsidRDefault="00211D1B" w:rsidP="00683763">
      <w:pPr>
        <w:ind w:firstLine="709"/>
        <w:jc w:val="both"/>
        <w:rPr>
          <w:b/>
          <w:sz w:val="28"/>
          <w:szCs w:val="28"/>
        </w:rPr>
      </w:pPr>
    </w:p>
    <w:p w:rsidR="00683763" w:rsidRPr="008B2ACC" w:rsidRDefault="00683763" w:rsidP="00683763">
      <w:pPr>
        <w:ind w:firstLine="709"/>
        <w:jc w:val="both"/>
        <w:rPr>
          <w:b/>
          <w:sz w:val="28"/>
          <w:szCs w:val="28"/>
        </w:rPr>
      </w:pPr>
      <w:r w:rsidRPr="008B2ACC">
        <w:rPr>
          <w:b/>
          <w:sz w:val="28"/>
          <w:szCs w:val="28"/>
        </w:rPr>
        <w:t xml:space="preserve">                  Какие будут вопросы к докладчику?</w:t>
      </w:r>
    </w:p>
    <w:p w:rsidR="00683763" w:rsidRDefault="00683763" w:rsidP="00683763">
      <w:pPr>
        <w:ind w:firstLine="709"/>
        <w:jc w:val="both"/>
        <w:rPr>
          <w:b/>
          <w:sz w:val="28"/>
          <w:szCs w:val="28"/>
        </w:rPr>
      </w:pPr>
      <w:r w:rsidRPr="008B2ACC">
        <w:rPr>
          <w:b/>
          <w:sz w:val="28"/>
          <w:szCs w:val="28"/>
        </w:rPr>
        <w:t xml:space="preserve">                  Нет. </w:t>
      </w:r>
    </w:p>
    <w:p w:rsidR="00683763" w:rsidRDefault="00683763" w:rsidP="00683763">
      <w:pPr>
        <w:ind w:firstLine="709"/>
        <w:jc w:val="both"/>
        <w:rPr>
          <w:b/>
          <w:sz w:val="28"/>
          <w:szCs w:val="28"/>
        </w:rPr>
      </w:pPr>
    </w:p>
    <w:p w:rsidR="00683763" w:rsidRPr="008B2ACC" w:rsidRDefault="00683763" w:rsidP="00683763">
      <w:pPr>
        <w:ind w:firstLine="709"/>
        <w:jc w:val="both"/>
        <w:rPr>
          <w:b/>
          <w:sz w:val="28"/>
          <w:szCs w:val="28"/>
        </w:rPr>
      </w:pPr>
      <w:r>
        <w:rPr>
          <w:b/>
          <w:sz w:val="28"/>
          <w:szCs w:val="28"/>
        </w:rPr>
        <w:t>Решили:</w:t>
      </w:r>
    </w:p>
    <w:p w:rsidR="00683763" w:rsidRPr="00BA36C4" w:rsidRDefault="00683763" w:rsidP="00683763">
      <w:pPr>
        <w:jc w:val="both"/>
        <w:rPr>
          <w:color w:val="000000"/>
          <w:sz w:val="28"/>
          <w:szCs w:val="28"/>
          <w:shd w:val="clear" w:color="auto" w:fill="FFFFFF"/>
        </w:rPr>
      </w:pPr>
      <w:r w:rsidRPr="00BA36C4">
        <w:rPr>
          <w:color w:val="000000"/>
          <w:sz w:val="28"/>
          <w:szCs w:val="28"/>
          <w:shd w:val="clear" w:color="auto" w:fill="FFFFFF"/>
        </w:rPr>
        <w:t xml:space="preserve">-  Информацию о качестве представления муниципальных услуг в </w:t>
      </w:r>
      <w:proofErr w:type="spellStart"/>
      <w:r w:rsidRPr="00BA36C4">
        <w:rPr>
          <w:color w:val="000000"/>
          <w:sz w:val="28"/>
          <w:szCs w:val="28"/>
          <w:shd w:val="clear" w:color="auto" w:fill="FFFFFF"/>
        </w:rPr>
        <w:t>Тукаевском</w:t>
      </w:r>
      <w:proofErr w:type="spellEnd"/>
      <w:r w:rsidRPr="00BA36C4">
        <w:rPr>
          <w:color w:val="000000"/>
          <w:sz w:val="28"/>
          <w:szCs w:val="28"/>
          <w:shd w:val="clear" w:color="auto" w:fill="FFFFFF"/>
        </w:rPr>
        <w:t xml:space="preserve"> муниципальном районе Республики Татарстан принять к сведению.</w:t>
      </w:r>
    </w:p>
    <w:p w:rsidR="00683763" w:rsidRDefault="00683763" w:rsidP="00683763">
      <w:pPr>
        <w:jc w:val="both"/>
        <w:rPr>
          <w:sz w:val="28"/>
          <w:szCs w:val="28"/>
        </w:rPr>
      </w:pPr>
      <w:r w:rsidRPr="00BA36C4">
        <w:rPr>
          <w:color w:val="000000"/>
          <w:sz w:val="28"/>
          <w:szCs w:val="28"/>
          <w:shd w:val="clear" w:color="auto" w:fill="FFFFFF"/>
        </w:rPr>
        <w:t xml:space="preserve"> - Проведение мониторинга </w:t>
      </w:r>
      <w:r w:rsidRPr="00BA36C4">
        <w:rPr>
          <w:sz w:val="28"/>
          <w:szCs w:val="28"/>
        </w:rPr>
        <w:t xml:space="preserve"> предоставления  муниципальных услуг  органами местного самоуправления </w:t>
      </w:r>
      <w:proofErr w:type="spellStart"/>
      <w:r w:rsidRPr="00BA36C4">
        <w:rPr>
          <w:sz w:val="28"/>
          <w:szCs w:val="28"/>
        </w:rPr>
        <w:t>Тукаевского</w:t>
      </w:r>
      <w:proofErr w:type="spellEnd"/>
      <w:r w:rsidRPr="00BA36C4">
        <w:rPr>
          <w:sz w:val="28"/>
          <w:szCs w:val="28"/>
        </w:rPr>
        <w:t xml:space="preserve"> муниципального района  организовать ежеквартально. На основе  анализа принять меры  к ее улучшению</w:t>
      </w:r>
      <w:r>
        <w:rPr>
          <w:sz w:val="28"/>
          <w:szCs w:val="28"/>
        </w:rPr>
        <w:t>.</w:t>
      </w:r>
    </w:p>
    <w:p w:rsidR="00683763" w:rsidRPr="00BA36C4" w:rsidRDefault="00683763" w:rsidP="00683763">
      <w:pPr>
        <w:jc w:val="both"/>
        <w:rPr>
          <w:sz w:val="28"/>
          <w:szCs w:val="28"/>
        </w:rPr>
      </w:pPr>
      <w:r>
        <w:rPr>
          <w:sz w:val="28"/>
          <w:szCs w:val="28"/>
        </w:rPr>
        <w:lastRenderedPageBreak/>
        <w:t xml:space="preserve">                                                       (отв. </w:t>
      </w:r>
      <w:proofErr w:type="spellStart"/>
      <w:r>
        <w:rPr>
          <w:sz w:val="28"/>
          <w:szCs w:val="28"/>
        </w:rPr>
        <w:t>Гиниятуллина</w:t>
      </w:r>
      <w:proofErr w:type="spellEnd"/>
      <w:r>
        <w:rPr>
          <w:sz w:val="28"/>
          <w:szCs w:val="28"/>
        </w:rPr>
        <w:t xml:space="preserve"> А.Г.)</w:t>
      </w:r>
    </w:p>
    <w:p w:rsidR="00683763" w:rsidRPr="008B2ACC" w:rsidRDefault="00683763" w:rsidP="00683763">
      <w:pPr>
        <w:ind w:firstLine="709"/>
        <w:jc w:val="both"/>
        <w:rPr>
          <w:b/>
          <w:sz w:val="28"/>
          <w:szCs w:val="28"/>
        </w:rPr>
      </w:pPr>
    </w:p>
    <w:p w:rsidR="00683763" w:rsidRPr="008B2ACC" w:rsidRDefault="00683763" w:rsidP="00683763">
      <w:pPr>
        <w:ind w:firstLine="851"/>
        <w:jc w:val="both"/>
        <w:rPr>
          <w:b/>
          <w:sz w:val="28"/>
          <w:szCs w:val="28"/>
        </w:rPr>
      </w:pPr>
      <w:r w:rsidRPr="008B2ACC">
        <w:rPr>
          <w:b/>
          <w:sz w:val="28"/>
          <w:szCs w:val="28"/>
        </w:rPr>
        <w:t xml:space="preserve">Переходим к рассмотрению  седьмого  вопроса повестки дня: </w:t>
      </w:r>
    </w:p>
    <w:p w:rsidR="00683763" w:rsidRPr="008B2ACC" w:rsidRDefault="00683763" w:rsidP="00683763">
      <w:pPr>
        <w:jc w:val="both"/>
        <w:rPr>
          <w:b/>
          <w:sz w:val="28"/>
          <w:szCs w:val="28"/>
        </w:rPr>
      </w:pPr>
    </w:p>
    <w:p w:rsidR="00683763" w:rsidRPr="008B2ACC" w:rsidRDefault="00683763" w:rsidP="00683763">
      <w:pPr>
        <w:rPr>
          <w:bCs/>
          <w:sz w:val="28"/>
          <w:szCs w:val="28"/>
        </w:rPr>
      </w:pPr>
      <w:r w:rsidRPr="008B2ACC">
        <w:rPr>
          <w:bCs/>
          <w:sz w:val="28"/>
          <w:szCs w:val="28"/>
        </w:rPr>
        <w:t xml:space="preserve">            О размещении материалов аналитического характера, и об освещении на страницах районной газеты  «</w:t>
      </w:r>
      <w:proofErr w:type="spellStart"/>
      <w:r w:rsidRPr="008B2ACC">
        <w:rPr>
          <w:bCs/>
          <w:sz w:val="28"/>
          <w:szCs w:val="28"/>
        </w:rPr>
        <w:t>Якты</w:t>
      </w:r>
      <w:proofErr w:type="spellEnd"/>
      <w:r w:rsidRPr="008B2ACC">
        <w:rPr>
          <w:bCs/>
          <w:sz w:val="28"/>
          <w:szCs w:val="28"/>
        </w:rPr>
        <w:t xml:space="preserve"> </w:t>
      </w:r>
      <w:proofErr w:type="spellStart"/>
      <w:r w:rsidRPr="008B2ACC">
        <w:rPr>
          <w:bCs/>
          <w:sz w:val="28"/>
          <w:szCs w:val="28"/>
        </w:rPr>
        <w:t>юл</w:t>
      </w:r>
      <w:proofErr w:type="spellEnd"/>
      <w:r w:rsidRPr="008B2ACC">
        <w:rPr>
          <w:bCs/>
          <w:sz w:val="28"/>
          <w:szCs w:val="28"/>
        </w:rPr>
        <w:t xml:space="preserve">» («Светлый путь») информации о проводимой органами местного самоуправления </w:t>
      </w:r>
      <w:proofErr w:type="spellStart"/>
      <w:r w:rsidRPr="008B2ACC">
        <w:rPr>
          <w:bCs/>
          <w:sz w:val="28"/>
          <w:szCs w:val="28"/>
        </w:rPr>
        <w:t>антикоррупционной</w:t>
      </w:r>
      <w:proofErr w:type="spellEnd"/>
      <w:r w:rsidRPr="008B2ACC">
        <w:rPr>
          <w:bCs/>
          <w:sz w:val="28"/>
          <w:szCs w:val="28"/>
        </w:rPr>
        <w:t xml:space="preserve"> работы, а так же публикаций </w:t>
      </w:r>
      <w:proofErr w:type="spellStart"/>
      <w:r w:rsidRPr="008B2ACC">
        <w:rPr>
          <w:bCs/>
          <w:sz w:val="28"/>
          <w:szCs w:val="28"/>
        </w:rPr>
        <w:t>антикоррупционной</w:t>
      </w:r>
      <w:proofErr w:type="spellEnd"/>
      <w:r w:rsidRPr="008B2ACC">
        <w:rPr>
          <w:bCs/>
          <w:sz w:val="28"/>
          <w:szCs w:val="28"/>
        </w:rPr>
        <w:t xml:space="preserve"> направленности.</w:t>
      </w:r>
    </w:p>
    <w:p w:rsidR="00683763" w:rsidRPr="008B2ACC" w:rsidRDefault="00683763" w:rsidP="00683763">
      <w:pPr>
        <w:rPr>
          <w:bCs/>
          <w:sz w:val="28"/>
          <w:szCs w:val="28"/>
        </w:rPr>
      </w:pPr>
    </w:p>
    <w:p w:rsidR="00683763" w:rsidRPr="008B2ACC" w:rsidRDefault="00683763" w:rsidP="00683763">
      <w:pPr>
        <w:rPr>
          <w:b/>
          <w:bCs/>
          <w:sz w:val="28"/>
          <w:szCs w:val="28"/>
        </w:rPr>
      </w:pPr>
      <w:r w:rsidRPr="008B2ACC">
        <w:rPr>
          <w:b/>
          <w:sz w:val="28"/>
          <w:szCs w:val="28"/>
        </w:rPr>
        <w:t xml:space="preserve">              Слова для выступления предоставляется</w:t>
      </w:r>
      <w:r w:rsidR="0069730C">
        <w:rPr>
          <w:b/>
          <w:sz w:val="28"/>
          <w:szCs w:val="28"/>
        </w:rPr>
        <w:t xml:space="preserve"> заместителю  главного редактора</w:t>
      </w:r>
      <w:r w:rsidRPr="008B2ACC">
        <w:rPr>
          <w:b/>
          <w:sz w:val="28"/>
          <w:szCs w:val="28"/>
        </w:rPr>
        <w:t xml:space="preserve"> газеты  </w:t>
      </w:r>
      <w:proofErr w:type="spellStart"/>
      <w:proofErr w:type="gramStart"/>
      <w:r w:rsidRPr="008B2ACC">
        <w:rPr>
          <w:b/>
          <w:bCs/>
          <w:sz w:val="28"/>
          <w:szCs w:val="28"/>
        </w:rPr>
        <w:t>газеты</w:t>
      </w:r>
      <w:proofErr w:type="spellEnd"/>
      <w:proofErr w:type="gramEnd"/>
      <w:r w:rsidRPr="008B2ACC">
        <w:rPr>
          <w:b/>
          <w:bCs/>
          <w:sz w:val="28"/>
          <w:szCs w:val="28"/>
        </w:rPr>
        <w:t xml:space="preserve">  «</w:t>
      </w:r>
      <w:proofErr w:type="spellStart"/>
      <w:r w:rsidRPr="008B2ACC">
        <w:rPr>
          <w:b/>
          <w:bCs/>
          <w:sz w:val="28"/>
          <w:szCs w:val="28"/>
        </w:rPr>
        <w:t>Якты</w:t>
      </w:r>
      <w:proofErr w:type="spellEnd"/>
      <w:r w:rsidRPr="008B2ACC">
        <w:rPr>
          <w:b/>
          <w:bCs/>
          <w:sz w:val="28"/>
          <w:szCs w:val="28"/>
        </w:rPr>
        <w:t xml:space="preserve"> </w:t>
      </w:r>
      <w:proofErr w:type="spellStart"/>
      <w:r w:rsidRPr="008B2ACC">
        <w:rPr>
          <w:b/>
          <w:bCs/>
          <w:sz w:val="28"/>
          <w:szCs w:val="28"/>
        </w:rPr>
        <w:t>юл</w:t>
      </w:r>
      <w:proofErr w:type="spellEnd"/>
      <w:r w:rsidRPr="008B2ACC">
        <w:rPr>
          <w:b/>
          <w:bCs/>
          <w:sz w:val="28"/>
          <w:szCs w:val="28"/>
        </w:rPr>
        <w:t xml:space="preserve">» («Светлый путь») </w:t>
      </w:r>
      <w:r w:rsidR="0069730C">
        <w:rPr>
          <w:b/>
          <w:bCs/>
          <w:sz w:val="28"/>
          <w:szCs w:val="28"/>
        </w:rPr>
        <w:t xml:space="preserve"> Сафиной Алине </w:t>
      </w:r>
      <w:proofErr w:type="spellStart"/>
      <w:r w:rsidR="0069730C">
        <w:rPr>
          <w:b/>
          <w:bCs/>
          <w:sz w:val="28"/>
          <w:szCs w:val="28"/>
        </w:rPr>
        <w:t>Юнусовне</w:t>
      </w:r>
      <w:proofErr w:type="spellEnd"/>
      <w:r w:rsidR="0069730C">
        <w:rPr>
          <w:b/>
          <w:bCs/>
          <w:sz w:val="28"/>
          <w:szCs w:val="28"/>
        </w:rPr>
        <w:t>.</w:t>
      </w:r>
    </w:p>
    <w:p w:rsidR="0029487D" w:rsidRPr="0029487D" w:rsidRDefault="0029487D" w:rsidP="0029487D">
      <w:pPr>
        <w:pStyle w:val="ac"/>
        <w:jc w:val="center"/>
        <w:rPr>
          <w:rFonts w:ascii="Times New Roman" w:hAnsi="Times New Roman" w:cs="Times New Roman"/>
          <w:sz w:val="20"/>
          <w:szCs w:val="20"/>
          <w:lang w:val="tt-RU"/>
        </w:rPr>
      </w:pPr>
      <w:r w:rsidRPr="0029487D">
        <w:rPr>
          <w:rFonts w:ascii="Times New Roman" w:hAnsi="Times New Roman" w:cs="Times New Roman"/>
          <w:sz w:val="20"/>
          <w:szCs w:val="20"/>
        </w:rPr>
        <w:t>Уважаемые члены комиссии</w:t>
      </w:r>
      <w:r w:rsidRPr="0029487D">
        <w:rPr>
          <w:rFonts w:ascii="Times New Roman" w:hAnsi="Times New Roman" w:cs="Times New Roman"/>
          <w:sz w:val="20"/>
          <w:szCs w:val="20"/>
          <w:lang w:val="tt-RU"/>
        </w:rPr>
        <w:t>!</w:t>
      </w:r>
    </w:p>
    <w:p w:rsidR="0029487D" w:rsidRPr="0029487D" w:rsidRDefault="0029487D" w:rsidP="0029487D">
      <w:pPr>
        <w:pStyle w:val="a9"/>
        <w:jc w:val="both"/>
        <w:rPr>
          <w:b/>
          <w:lang w:val="tt-RU"/>
        </w:rPr>
      </w:pPr>
      <w:r w:rsidRPr="0029487D">
        <w:rPr>
          <w:b/>
          <w:lang w:val="tt-RU"/>
        </w:rPr>
        <w:t xml:space="preserve">Все мы понимаем, что важным инструментом в борьбе с коррупцией является публичность, и основная цель публикаций на антикоррупционную тематику – правовое просвещение граждан в рамках реализуемой  в республике комплексной антикоррупционной программы на 2012-2014 годы. </w:t>
      </w:r>
    </w:p>
    <w:p w:rsidR="0029487D" w:rsidRPr="0029487D" w:rsidRDefault="0029487D" w:rsidP="0029487D">
      <w:pPr>
        <w:pStyle w:val="a9"/>
        <w:jc w:val="both"/>
        <w:rPr>
          <w:lang w:val="tt-RU"/>
        </w:rPr>
      </w:pPr>
      <w:r w:rsidRPr="0029487D">
        <w:rPr>
          <w:lang w:val="tt-RU"/>
        </w:rPr>
        <w:t xml:space="preserve">В этой связи на страницах районной газеты «Якты юл» («Светлый путь») регулярно публикуются материалы антикоррупционной направленности.  </w:t>
      </w:r>
    </w:p>
    <w:p w:rsidR="0029487D" w:rsidRPr="0029487D" w:rsidRDefault="0029487D" w:rsidP="0029487D">
      <w:pPr>
        <w:pStyle w:val="a9"/>
        <w:jc w:val="both"/>
        <w:rPr>
          <w:lang w:val="tt-RU"/>
        </w:rPr>
      </w:pPr>
      <w:r w:rsidRPr="0029487D">
        <w:rPr>
          <w:lang w:val="tt-RU"/>
        </w:rPr>
        <w:t xml:space="preserve">Так за первое полугодие текущего года было опубликовано в общей сложности 48 материалов. Это – информации работников прокуратуры и правоохранительных органов района, результаты социологического опроса, анкетирования, разъяснительных бесед, данные мониторинга эффективности деятельности органов муниципальной власти и органов местного самоуправления по реализации антикоррупционных мер и профилактики коррупционных правонарушений. </w:t>
      </w:r>
    </w:p>
    <w:p w:rsidR="0029487D" w:rsidRPr="0029487D" w:rsidRDefault="0029487D" w:rsidP="0029487D">
      <w:pPr>
        <w:pStyle w:val="a9"/>
        <w:jc w:val="both"/>
        <w:rPr>
          <w:lang w:val="tt-RU"/>
        </w:rPr>
      </w:pPr>
      <w:r w:rsidRPr="0029487D">
        <w:rPr>
          <w:lang w:val="tt-RU"/>
        </w:rPr>
        <w:t>Широкий резонанс среди читателей вызвали публикации о выдаче подложных документов на земельные участки, а также активное участие респонденты приняли и в обсуждении материалов «Считаете ли вы, что органы власти могут решить проблему взяточничества, «Главе Бетькинского сельского поселения рекомендовано выйти из состава коммерческой организации до 1 марта». Данные факты были выявлены в ходе работы республиканской экспертной группы по вопросам противодействия коррупции в районе, а в последующем устранены.</w:t>
      </w:r>
    </w:p>
    <w:p w:rsidR="0029487D" w:rsidRPr="0029487D" w:rsidRDefault="0029487D" w:rsidP="0029487D">
      <w:pPr>
        <w:pStyle w:val="a9"/>
        <w:jc w:val="both"/>
        <w:rPr>
          <w:lang w:val="tt-RU"/>
        </w:rPr>
      </w:pPr>
      <w:r w:rsidRPr="0029487D">
        <w:rPr>
          <w:lang w:val="tt-RU"/>
        </w:rPr>
        <w:t>Творческий состав редакции ведет работу по поиску новых форм и способов освещения антикоррпуционной тематики, журналистского взгляда в  подаче материалов.</w:t>
      </w:r>
    </w:p>
    <w:p w:rsidR="0029487D" w:rsidRPr="0029487D" w:rsidRDefault="0029487D" w:rsidP="0029487D">
      <w:pPr>
        <w:pStyle w:val="a9"/>
        <w:jc w:val="both"/>
        <w:rPr>
          <w:lang w:val="tt-RU"/>
        </w:rPr>
      </w:pPr>
      <w:r w:rsidRPr="0029487D">
        <w:rPr>
          <w:lang w:val="tt-RU"/>
        </w:rPr>
        <w:t xml:space="preserve"> Во время выездов сельчане обращаются к журналистам с вопросами о конкретно реализуемой в районе антикоррпуционной деятельности. В последствии данные факты обращений находят место в материалах корреспондетов. (Тукаевцы обратились к прокурору Татарстана). </w:t>
      </w:r>
    </w:p>
    <w:p w:rsidR="0029487D" w:rsidRPr="0029487D" w:rsidRDefault="0029487D" w:rsidP="0029487D">
      <w:pPr>
        <w:pStyle w:val="a9"/>
        <w:jc w:val="both"/>
        <w:rPr>
          <w:lang w:val="tt-RU"/>
        </w:rPr>
      </w:pPr>
      <w:r w:rsidRPr="0029487D">
        <w:rPr>
          <w:lang w:val="tt-RU"/>
        </w:rPr>
        <w:t>Положительные отзывы мы получили и по следам публикации: интервью помошника главы муниципального района по вопросам противодействия коррупции Робиса Лотфулловича Гатиятуллина, прокурора района и т.д.</w:t>
      </w:r>
    </w:p>
    <w:p w:rsidR="0029487D" w:rsidRPr="0029487D" w:rsidRDefault="0029487D" w:rsidP="0029487D">
      <w:pPr>
        <w:pStyle w:val="a9"/>
        <w:jc w:val="both"/>
        <w:rPr>
          <w:lang w:val="tt-RU"/>
        </w:rPr>
      </w:pPr>
      <w:r w:rsidRPr="0029487D">
        <w:rPr>
          <w:lang w:val="tt-RU"/>
        </w:rPr>
        <w:t>Для обеспечения открытости и прозрачности деятельности комиссии по противодействию коррупции в практику работы ввели заблаговременное анонсирование повесток заседаний. Данная информация размещается как на официальном сайте муниципального района, так и на сайте нашей районной газеты.</w:t>
      </w:r>
    </w:p>
    <w:p w:rsidR="0029487D" w:rsidRPr="0029487D" w:rsidRDefault="0029487D" w:rsidP="0029487D">
      <w:pPr>
        <w:pStyle w:val="a9"/>
        <w:jc w:val="both"/>
        <w:rPr>
          <w:lang w:val="tt-RU"/>
        </w:rPr>
      </w:pPr>
      <w:r w:rsidRPr="0029487D">
        <w:rPr>
          <w:lang w:val="tt-RU"/>
        </w:rPr>
        <w:t xml:space="preserve">Активная работа антикоррупционной направленности ведется и среди подрастающего поколения. Дети должны об этом знать. С этой целью наши корреспонденты принимали участие с последующей публикацией мероприятия при проведении круглых столов в сельских поселения. Например, недавно в поселке Ильичевка прошла антикоррупционная образовательная акция «Скажи коррупции нет!», организованная в форме квеста, она вызвала огромный интерес среди детей от 7 до 17 лет. Данное мероприятие также было освещено нашими коррепондентами. </w:t>
      </w:r>
    </w:p>
    <w:p w:rsidR="0029487D" w:rsidRPr="0029487D" w:rsidRDefault="0029487D" w:rsidP="0029487D">
      <w:pPr>
        <w:pStyle w:val="a9"/>
        <w:jc w:val="both"/>
        <w:rPr>
          <w:lang w:val="tt-RU"/>
        </w:rPr>
      </w:pPr>
      <w:r w:rsidRPr="0029487D">
        <w:rPr>
          <w:lang w:val="tt-RU"/>
        </w:rPr>
        <w:t>И в заключение неоходимо отметить, что все эти меры нацелены не только на минимизацию коррупционных рисков, но и на воспитание у населения, а также у должностных лиц чувства нетерпимости к проявлению фактов коррупции, на формирование антикоррупционного мировоззрения и повышения уровня правосознания и правовой культуры граждан.</w:t>
      </w:r>
    </w:p>
    <w:p w:rsidR="0029487D" w:rsidRPr="0029487D" w:rsidRDefault="0029487D" w:rsidP="0029487D">
      <w:pPr>
        <w:pStyle w:val="a9"/>
        <w:jc w:val="both"/>
        <w:rPr>
          <w:lang w:val="tt-RU"/>
        </w:rPr>
      </w:pPr>
      <w:r w:rsidRPr="0029487D">
        <w:rPr>
          <w:lang w:val="tt-RU"/>
        </w:rPr>
        <w:t xml:space="preserve">Спасибо за внимание! </w:t>
      </w:r>
    </w:p>
    <w:p w:rsidR="0069730C" w:rsidRPr="0029487D" w:rsidRDefault="0069730C" w:rsidP="00683763">
      <w:pPr>
        <w:ind w:firstLine="709"/>
        <w:jc w:val="both"/>
        <w:rPr>
          <w:b/>
          <w:bCs/>
        </w:rPr>
      </w:pPr>
    </w:p>
    <w:p w:rsidR="00683763" w:rsidRPr="008B2ACC" w:rsidRDefault="00683763" w:rsidP="00683763">
      <w:pPr>
        <w:ind w:firstLine="709"/>
        <w:jc w:val="both"/>
        <w:rPr>
          <w:b/>
          <w:sz w:val="28"/>
          <w:szCs w:val="28"/>
        </w:rPr>
      </w:pPr>
      <w:r w:rsidRPr="008B2ACC">
        <w:rPr>
          <w:b/>
          <w:sz w:val="28"/>
          <w:szCs w:val="28"/>
        </w:rPr>
        <w:t xml:space="preserve">                  Какие будут вопросы к докладчику?</w:t>
      </w:r>
    </w:p>
    <w:p w:rsidR="00683763" w:rsidRPr="008B2ACC" w:rsidRDefault="00683763" w:rsidP="00683763">
      <w:pPr>
        <w:ind w:firstLine="709"/>
        <w:jc w:val="both"/>
        <w:rPr>
          <w:b/>
          <w:sz w:val="28"/>
          <w:szCs w:val="28"/>
        </w:rPr>
      </w:pPr>
      <w:r w:rsidRPr="008B2ACC">
        <w:rPr>
          <w:b/>
          <w:sz w:val="28"/>
          <w:szCs w:val="28"/>
        </w:rPr>
        <w:t xml:space="preserve">                  Нет</w:t>
      </w:r>
    </w:p>
    <w:p w:rsidR="00683763" w:rsidRPr="008B2ACC" w:rsidRDefault="00683763" w:rsidP="00683763">
      <w:pPr>
        <w:ind w:firstLine="709"/>
        <w:jc w:val="both"/>
        <w:rPr>
          <w:b/>
          <w:sz w:val="28"/>
          <w:szCs w:val="28"/>
        </w:rPr>
      </w:pPr>
    </w:p>
    <w:p w:rsidR="00683763" w:rsidRDefault="00683763" w:rsidP="00683763">
      <w:pPr>
        <w:ind w:firstLine="709"/>
        <w:jc w:val="both"/>
        <w:rPr>
          <w:b/>
          <w:sz w:val="28"/>
          <w:szCs w:val="28"/>
        </w:rPr>
      </w:pPr>
      <w:proofErr w:type="spellStart"/>
      <w:r>
        <w:rPr>
          <w:b/>
          <w:sz w:val="28"/>
          <w:szCs w:val="28"/>
        </w:rPr>
        <w:t>Решели</w:t>
      </w:r>
      <w:proofErr w:type="spellEnd"/>
      <w:r>
        <w:rPr>
          <w:b/>
          <w:sz w:val="28"/>
          <w:szCs w:val="28"/>
        </w:rPr>
        <w:t>:</w:t>
      </w:r>
    </w:p>
    <w:p w:rsidR="00683763" w:rsidRDefault="00683763" w:rsidP="00683763">
      <w:pPr>
        <w:pStyle w:val="a8"/>
        <w:spacing w:beforeAutospacing="0" w:afterAutospacing="0"/>
        <w:ind w:right="-284"/>
        <w:jc w:val="both"/>
        <w:rPr>
          <w:bCs/>
          <w:sz w:val="28"/>
          <w:szCs w:val="28"/>
        </w:rPr>
      </w:pPr>
      <w:r>
        <w:rPr>
          <w:bCs/>
          <w:sz w:val="28"/>
          <w:szCs w:val="28"/>
        </w:rPr>
        <w:t xml:space="preserve"> - Членам комиссии по противодействию коррупции района активнее сотрудничать с редакцией газеты «</w:t>
      </w:r>
      <w:proofErr w:type="spellStart"/>
      <w:r>
        <w:rPr>
          <w:bCs/>
          <w:sz w:val="28"/>
          <w:szCs w:val="28"/>
        </w:rPr>
        <w:t>Якты</w:t>
      </w:r>
      <w:proofErr w:type="spellEnd"/>
      <w:r>
        <w:rPr>
          <w:bCs/>
          <w:sz w:val="28"/>
          <w:szCs w:val="28"/>
        </w:rPr>
        <w:t xml:space="preserve"> </w:t>
      </w:r>
      <w:proofErr w:type="spellStart"/>
      <w:r>
        <w:rPr>
          <w:bCs/>
          <w:sz w:val="28"/>
          <w:szCs w:val="28"/>
        </w:rPr>
        <w:t>юл</w:t>
      </w:r>
      <w:proofErr w:type="spellEnd"/>
      <w:r>
        <w:rPr>
          <w:bCs/>
          <w:sz w:val="28"/>
          <w:szCs w:val="28"/>
        </w:rPr>
        <w:t xml:space="preserve">» («Светлый путь»)  при подготовке </w:t>
      </w:r>
    </w:p>
    <w:p w:rsidR="00683763" w:rsidRDefault="00683763" w:rsidP="00683763">
      <w:pPr>
        <w:pStyle w:val="a8"/>
        <w:spacing w:beforeAutospacing="0" w:afterAutospacing="0"/>
        <w:ind w:right="-284"/>
        <w:jc w:val="both"/>
        <w:rPr>
          <w:bCs/>
          <w:sz w:val="28"/>
          <w:szCs w:val="28"/>
        </w:rPr>
      </w:pPr>
      <w:r>
        <w:rPr>
          <w:bCs/>
          <w:sz w:val="28"/>
          <w:szCs w:val="28"/>
        </w:rPr>
        <w:t>материалов, связанные с освещением вопросов</w:t>
      </w:r>
      <w:r w:rsidR="0029487D">
        <w:rPr>
          <w:bCs/>
          <w:sz w:val="28"/>
          <w:szCs w:val="28"/>
        </w:rPr>
        <w:t xml:space="preserve"> по противодействию</w:t>
      </w:r>
      <w:r>
        <w:rPr>
          <w:bCs/>
          <w:sz w:val="28"/>
          <w:szCs w:val="28"/>
        </w:rPr>
        <w:t xml:space="preserve"> коррупции.</w:t>
      </w:r>
    </w:p>
    <w:p w:rsidR="00683763" w:rsidRPr="00740F5F" w:rsidRDefault="00683763" w:rsidP="00740F5F">
      <w:pPr>
        <w:pStyle w:val="a8"/>
        <w:spacing w:beforeAutospacing="0" w:afterAutospacing="0"/>
        <w:ind w:right="-284"/>
        <w:jc w:val="both"/>
        <w:rPr>
          <w:bCs/>
          <w:sz w:val="28"/>
          <w:szCs w:val="28"/>
        </w:rPr>
      </w:pPr>
      <w:r>
        <w:rPr>
          <w:bCs/>
          <w:sz w:val="28"/>
          <w:szCs w:val="28"/>
        </w:rPr>
        <w:t xml:space="preserve">                                                             (отв. </w:t>
      </w:r>
      <w:proofErr w:type="spellStart"/>
      <w:r>
        <w:rPr>
          <w:bCs/>
          <w:sz w:val="28"/>
          <w:szCs w:val="28"/>
        </w:rPr>
        <w:t>Гатиятуллин</w:t>
      </w:r>
      <w:proofErr w:type="spellEnd"/>
      <w:r>
        <w:rPr>
          <w:bCs/>
          <w:sz w:val="28"/>
          <w:szCs w:val="28"/>
        </w:rPr>
        <w:t xml:space="preserve"> Р.Л.)</w:t>
      </w:r>
    </w:p>
    <w:p w:rsidR="00683763" w:rsidRDefault="00683763" w:rsidP="00683763">
      <w:pPr>
        <w:jc w:val="both"/>
        <w:rPr>
          <w:sz w:val="28"/>
          <w:szCs w:val="28"/>
        </w:rPr>
      </w:pPr>
      <w:r>
        <w:rPr>
          <w:sz w:val="28"/>
          <w:szCs w:val="28"/>
        </w:rPr>
        <w:t xml:space="preserve">         Уважаемые коллеги!</w:t>
      </w:r>
    </w:p>
    <w:p w:rsidR="00683763" w:rsidRPr="008B2ACC" w:rsidRDefault="00683763" w:rsidP="00683763">
      <w:pPr>
        <w:jc w:val="both"/>
        <w:rPr>
          <w:sz w:val="28"/>
          <w:szCs w:val="28"/>
        </w:rPr>
      </w:pPr>
      <w:r>
        <w:rPr>
          <w:sz w:val="28"/>
          <w:szCs w:val="28"/>
        </w:rPr>
        <w:t xml:space="preserve">          </w:t>
      </w:r>
      <w:r w:rsidRPr="008B2ACC">
        <w:rPr>
          <w:sz w:val="28"/>
          <w:szCs w:val="28"/>
        </w:rPr>
        <w:t>Все вопросы рассмотрены</w:t>
      </w:r>
    </w:p>
    <w:p w:rsidR="00683763" w:rsidRPr="008B2ACC" w:rsidRDefault="00683763" w:rsidP="00683763">
      <w:pPr>
        <w:ind w:firstLine="720"/>
        <w:jc w:val="both"/>
        <w:rPr>
          <w:sz w:val="28"/>
          <w:szCs w:val="28"/>
        </w:rPr>
      </w:pPr>
      <w:r w:rsidRPr="008B2ACC">
        <w:rPr>
          <w:sz w:val="28"/>
          <w:szCs w:val="28"/>
        </w:rPr>
        <w:t>Какие будут замечания по ведению заседания?</w:t>
      </w:r>
    </w:p>
    <w:p w:rsidR="00683763" w:rsidRPr="008B2ACC" w:rsidRDefault="00683763" w:rsidP="00683763">
      <w:pPr>
        <w:ind w:firstLine="720"/>
        <w:jc w:val="both"/>
        <w:rPr>
          <w:color w:val="000000"/>
          <w:sz w:val="28"/>
          <w:szCs w:val="28"/>
        </w:rPr>
      </w:pPr>
      <w:r w:rsidRPr="008B2ACC">
        <w:rPr>
          <w:sz w:val="28"/>
          <w:szCs w:val="28"/>
        </w:rPr>
        <w:t>Спасибо за работу.</w:t>
      </w:r>
    </w:p>
    <w:p w:rsidR="00683763" w:rsidRPr="008B2ACC" w:rsidRDefault="00683763" w:rsidP="00683763">
      <w:pPr>
        <w:shd w:val="clear" w:color="auto" w:fill="FFFFFF"/>
        <w:ind w:left="14" w:firstLine="837"/>
        <w:jc w:val="both"/>
        <w:rPr>
          <w:color w:val="000000"/>
          <w:sz w:val="28"/>
          <w:szCs w:val="28"/>
        </w:rPr>
      </w:pPr>
    </w:p>
    <w:p w:rsidR="005E743A" w:rsidRDefault="005E743A"/>
    <w:sectPr w:rsidR="005E743A" w:rsidSect="00985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4371"/>
    <w:multiLevelType w:val="hybridMultilevel"/>
    <w:tmpl w:val="F994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83763"/>
    <w:rsid w:val="00211D1B"/>
    <w:rsid w:val="0021746B"/>
    <w:rsid w:val="002666BC"/>
    <w:rsid w:val="0029487D"/>
    <w:rsid w:val="003069D8"/>
    <w:rsid w:val="004774DA"/>
    <w:rsid w:val="005E743A"/>
    <w:rsid w:val="00683763"/>
    <w:rsid w:val="0069730C"/>
    <w:rsid w:val="00740F5F"/>
    <w:rsid w:val="00745A29"/>
    <w:rsid w:val="00950D98"/>
    <w:rsid w:val="00970F6D"/>
    <w:rsid w:val="00985A18"/>
    <w:rsid w:val="00A32756"/>
    <w:rsid w:val="00AA58E7"/>
    <w:rsid w:val="00B55051"/>
    <w:rsid w:val="00B9035B"/>
    <w:rsid w:val="00D23161"/>
    <w:rsid w:val="00D2744C"/>
    <w:rsid w:val="00D53776"/>
    <w:rsid w:val="00EC5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746B"/>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3763"/>
    <w:pPr>
      <w:tabs>
        <w:tab w:val="center" w:pos="4153"/>
        <w:tab w:val="right" w:pos="8306"/>
      </w:tabs>
    </w:pPr>
  </w:style>
  <w:style w:type="character" w:customStyle="1" w:styleId="a4">
    <w:name w:val="Верхний колонтитул Знак"/>
    <w:basedOn w:val="a0"/>
    <w:link w:val="a3"/>
    <w:rsid w:val="00683763"/>
    <w:rPr>
      <w:rFonts w:ascii="Times New Roman" w:eastAsia="Times New Roman" w:hAnsi="Times New Roman" w:cs="Times New Roman"/>
      <w:sz w:val="20"/>
      <w:szCs w:val="20"/>
      <w:lang w:eastAsia="ru-RU"/>
    </w:rPr>
  </w:style>
  <w:style w:type="paragraph" w:styleId="a5">
    <w:name w:val="Body Text Indent"/>
    <w:basedOn w:val="a"/>
    <w:link w:val="a6"/>
    <w:unhideWhenUsed/>
    <w:rsid w:val="00683763"/>
    <w:rPr>
      <w:color w:val="000000"/>
      <w:sz w:val="28"/>
    </w:rPr>
  </w:style>
  <w:style w:type="character" w:customStyle="1" w:styleId="a6">
    <w:name w:val="Основной текст с отступом Знак"/>
    <w:basedOn w:val="a0"/>
    <w:link w:val="a5"/>
    <w:rsid w:val="00683763"/>
    <w:rPr>
      <w:rFonts w:ascii="Times New Roman" w:eastAsia="Times New Roman" w:hAnsi="Times New Roman" w:cs="Times New Roman"/>
      <w:color w:val="000000"/>
      <w:sz w:val="28"/>
      <w:szCs w:val="20"/>
      <w:lang w:eastAsia="ru-RU"/>
    </w:rPr>
  </w:style>
  <w:style w:type="paragraph" w:styleId="a7">
    <w:name w:val="List Paragraph"/>
    <w:basedOn w:val="a"/>
    <w:uiPriority w:val="34"/>
    <w:qFormat/>
    <w:rsid w:val="00683763"/>
    <w:pPr>
      <w:ind w:left="720"/>
      <w:contextualSpacing/>
    </w:pPr>
    <w:rPr>
      <w:sz w:val="24"/>
      <w:szCs w:val="24"/>
    </w:rPr>
  </w:style>
  <w:style w:type="paragraph" w:customStyle="1" w:styleId="Default">
    <w:name w:val="Default"/>
    <w:rsid w:val="0068376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rmal (Web)"/>
    <w:basedOn w:val="a"/>
    <w:uiPriority w:val="99"/>
    <w:unhideWhenUsed/>
    <w:rsid w:val="00683763"/>
    <w:pPr>
      <w:spacing w:before="100" w:beforeAutospacing="1" w:after="100" w:afterAutospacing="1"/>
    </w:pPr>
    <w:rPr>
      <w:sz w:val="24"/>
      <w:szCs w:val="24"/>
    </w:rPr>
  </w:style>
  <w:style w:type="paragraph" w:styleId="a9">
    <w:name w:val="Body Text"/>
    <w:basedOn w:val="a"/>
    <w:link w:val="aa"/>
    <w:uiPriority w:val="99"/>
    <w:semiHidden/>
    <w:unhideWhenUsed/>
    <w:rsid w:val="0021746B"/>
    <w:pPr>
      <w:spacing w:after="120"/>
    </w:pPr>
  </w:style>
  <w:style w:type="character" w:customStyle="1" w:styleId="aa">
    <w:name w:val="Основной текст Знак"/>
    <w:basedOn w:val="a0"/>
    <w:link w:val="a9"/>
    <w:uiPriority w:val="99"/>
    <w:semiHidden/>
    <w:rsid w:val="0021746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746B"/>
    <w:rPr>
      <w:rFonts w:ascii="Arial" w:eastAsia="Times New Roman" w:hAnsi="Arial" w:cs="Times New Roman"/>
      <w:b/>
      <w:bCs/>
      <w:color w:val="000080"/>
      <w:sz w:val="24"/>
      <w:szCs w:val="24"/>
      <w:lang w:eastAsia="ru-RU"/>
    </w:rPr>
  </w:style>
  <w:style w:type="paragraph" w:customStyle="1" w:styleId="ConsPlusNormal">
    <w:name w:val="ConsPlusNormal"/>
    <w:rsid w:val="0021746B"/>
    <w:pPr>
      <w:autoSpaceDE w:val="0"/>
      <w:autoSpaceDN w:val="0"/>
      <w:adjustRightInd w:val="0"/>
      <w:spacing w:after="0" w:line="240" w:lineRule="auto"/>
    </w:pPr>
    <w:rPr>
      <w:rFonts w:ascii="Arial" w:eastAsia="Calibri" w:hAnsi="Arial" w:cs="Arial"/>
      <w:sz w:val="20"/>
      <w:szCs w:val="20"/>
    </w:rPr>
  </w:style>
  <w:style w:type="paragraph" w:customStyle="1" w:styleId="11">
    <w:name w:val="1"/>
    <w:basedOn w:val="a"/>
    <w:rsid w:val="00D23161"/>
    <w:pPr>
      <w:spacing w:before="100" w:beforeAutospacing="1" w:after="100" w:afterAutospacing="1"/>
    </w:pPr>
    <w:rPr>
      <w:sz w:val="24"/>
      <w:szCs w:val="24"/>
    </w:rPr>
  </w:style>
  <w:style w:type="character" w:customStyle="1" w:styleId="apple-converted-space">
    <w:name w:val="apple-converted-space"/>
    <w:basedOn w:val="a0"/>
    <w:rsid w:val="00D23161"/>
  </w:style>
  <w:style w:type="paragraph" w:styleId="ab">
    <w:name w:val="No Spacing"/>
    <w:uiPriority w:val="1"/>
    <w:qFormat/>
    <w:rsid w:val="00D23161"/>
    <w:pPr>
      <w:spacing w:after="0" w:line="240" w:lineRule="auto"/>
    </w:pPr>
  </w:style>
  <w:style w:type="paragraph" w:customStyle="1" w:styleId="13">
    <w:name w:val="Стиль13"/>
    <w:basedOn w:val="a"/>
    <w:rsid w:val="00D2744C"/>
    <w:pPr>
      <w:spacing w:line="360" w:lineRule="auto"/>
      <w:ind w:firstLine="709"/>
      <w:jc w:val="both"/>
    </w:pPr>
    <w:rPr>
      <w:sz w:val="24"/>
    </w:rPr>
  </w:style>
  <w:style w:type="paragraph" w:styleId="ac">
    <w:name w:val="Salutation"/>
    <w:basedOn w:val="a"/>
    <w:next w:val="a"/>
    <w:link w:val="ad"/>
    <w:uiPriority w:val="99"/>
    <w:unhideWhenUsed/>
    <w:rsid w:val="0029487D"/>
    <w:pPr>
      <w:spacing w:after="200" w:line="276" w:lineRule="auto"/>
    </w:pPr>
    <w:rPr>
      <w:rFonts w:asciiTheme="minorHAnsi" w:eastAsiaTheme="minorHAnsi" w:hAnsiTheme="minorHAnsi" w:cstheme="minorBidi"/>
      <w:sz w:val="22"/>
      <w:szCs w:val="22"/>
      <w:lang w:eastAsia="en-US"/>
    </w:rPr>
  </w:style>
  <w:style w:type="character" w:customStyle="1" w:styleId="ad">
    <w:name w:val="Приветствие Знак"/>
    <w:basedOn w:val="a0"/>
    <w:link w:val="ac"/>
    <w:uiPriority w:val="99"/>
    <w:rsid w:val="0029487D"/>
  </w:style>
  <w:style w:type="table" w:styleId="ae">
    <w:name w:val="Table Grid"/>
    <w:basedOn w:val="a1"/>
    <w:uiPriority w:val="59"/>
    <w:rsid w:val="00211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B2F9B65F4F0F6EF226C4E8B0FB646912B7A22717493B5B9606A5360A3C4C784B0F27727EF0DDm5gFM" TargetMode="External"/><Relationship Id="rId13" Type="http://schemas.openxmlformats.org/officeDocument/2006/relationships/hyperlink" Target="consultantplus://offline/ref=7F53163385FEDFFD097A077330546BA3D1D56F319B2E00390A18413F18e9I8M" TargetMode="External"/><Relationship Id="rId3" Type="http://schemas.openxmlformats.org/officeDocument/2006/relationships/settings" Target="settings.xml"/><Relationship Id="rId7" Type="http://schemas.openxmlformats.org/officeDocument/2006/relationships/hyperlink" Target="consultantplus://offline/ref=498F4ED480594B674A2CFEF4C7022B6734141C89929D46448DE78DEBE05FAF552DBD09919A725D96v9TEL" TargetMode="External"/><Relationship Id="rId12" Type="http://schemas.openxmlformats.org/officeDocument/2006/relationships/hyperlink" Target="consultantplus://offline/ref=7F53163385FEDFFD097A077330546BA3D1D56F319B2E00390A18413F18e9I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8F4ED480594B674A2CFEF4C7022B6734141F819F9A46448DE78DEBE05FAF552DBD09919A705D95v9TBL" TargetMode="External"/><Relationship Id="rId11" Type="http://schemas.openxmlformats.org/officeDocument/2006/relationships/hyperlink" Target="consultantplus://offline/ref=7F53163385FEDFFD097A077330546BA3D1D56F39902300390A18413F18e9I8M" TargetMode="External"/><Relationship Id="rId5" Type="http://schemas.openxmlformats.org/officeDocument/2006/relationships/hyperlink" Target="consultantplus://offline/ref=498F4ED480594B674A2CFEF4C7022B6734141F819F9A46448DE78DEBE05FAF552DBD09919A705D9Fv9T9L" TargetMode="External"/><Relationship Id="rId15" Type="http://schemas.openxmlformats.org/officeDocument/2006/relationships/fontTable" Target="fontTable.xml"/><Relationship Id="rId10" Type="http://schemas.openxmlformats.org/officeDocument/2006/relationships/hyperlink" Target="consultantplus://offline/ref=2AFBB2F9B65F4F0F6EF226C4E8B0FB646910B8A02714493B5B9606A536m0gAM" TargetMode="External"/><Relationship Id="rId4" Type="http://schemas.openxmlformats.org/officeDocument/2006/relationships/webSettings" Target="webSettings.xml"/><Relationship Id="rId9" Type="http://schemas.openxmlformats.org/officeDocument/2006/relationships/hyperlink" Target="consultantplus://offline/ref=2AFBB2F9B65F4F0F6EF226C4E8B0FB646910B8A02714493B5B9606A5360A3C4C784B0F2573m7g9M" TargetMode="External"/><Relationship Id="rId14" Type="http://schemas.openxmlformats.org/officeDocument/2006/relationships/hyperlink" Target="consultantplus://offline/ref=7F53163385FEDFFD097A077330546BA3D1D46736982F00390A18413F1898E6822D82438A9806DE76e7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10288</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gatiyatullin</dc:creator>
  <cp:lastModifiedBy>gatiyatullin</cp:lastModifiedBy>
  <cp:revision>2</cp:revision>
  <cp:lastPrinted>2014-08-21T06:23:00Z</cp:lastPrinted>
  <dcterms:created xsi:type="dcterms:W3CDTF">2014-08-21T06:39:00Z</dcterms:created>
  <dcterms:modified xsi:type="dcterms:W3CDTF">2014-08-21T06:39:00Z</dcterms:modified>
</cp:coreProperties>
</file>